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98"/>
        <w:gridCol w:w="2882"/>
        <w:gridCol w:w="2882"/>
      </w:tblGrid>
      <w:tr w:rsidR="00BA407D" w:rsidRPr="00350B63" w:rsidTr="00E42CBF">
        <w:tc>
          <w:tcPr>
            <w:tcW w:w="9288" w:type="dxa"/>
            <w:gridSpan w:val="3"/>
          </w:tcPr>
          <w:p w:rsidR="00BF372C" w:rsidRPr="00350B63" w:rsidRDefault="00BF372C" w:rsidP="00BA407D">
            <w:pPr>
              <w:jc w:val="center"/>
              <w:rPr>
                <w:rFonts w:cstheme="minorHAnsi"/>
                <w:b/>
              </w:rPr>
            </w:pPr>
            <w:r w:rsidRPr="00350B63">
              <w:rPr>
                <w:rFonts w:cstheme="minorHAnsi"/>
                <w:b/>
              </w:rPr>
              <w:t>IZVJEŠĆE</w:t>
            </w:r>
            <w:r w:rsidR="00BA407D" w:rsidRPr="00350B63">
              <w:rPr>
                <w:rFonts w:cstheme="minorHAnsi"/>
                <w:b/>
              </w:rPr>
              <w:t xml:space="preserve"> O PROVEDENOM SAVJETOVANJU </w:t>
            </w:r>
          </w:p>
          <w:p w:rsidR="00BA407D" w:rsidRPr="00350B63" w:rsidRDefault="00BA407D" w:rsidP="00BA407D">
            <w:pPr>
              <w:jc w:val="center"/>
              <w:rPr>
                <w:rFonts w:cstheme="minorHAnsi"/>
                <w:b/>
              </w:rPr>
            </w:pPr>
            <w:r w:rsidRPr="00350B63">
              <w:rPr>
                <w:rFonts w:cstheme="minorHAnsi"/>
                <w:b/>
              </w:rPr>
              <w:t>SA ZAINTERESIRANOM JAVNOŠĆU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Naslov dokumenta</w:t>
            </w:r>
          </w:p>
        </w:tc>
        <w:tc>
          <w:tcPr>
            <w:tcW w:w="5919" w:type="dxa"/>
            <w:gridSpan w:val="2"/>
          </w:tcPr>
          <w:p w:rsidR="00801AF5" w:rsidRPr="00350B63" w:rsidRDefault="007C719B" w:rsidP="00114178">
            <w:pPr>
              <w:jc w:val="both"/>
              <w:rPr>
                <w:rFonts w:cstheme="minorHAnsi"/>
                <w:b/>
              </w:rPr>
            </w:pPr>
            <w:r w:rsidRPr="00350B63">
              <w:rPr>
                <w:rFonts w:cstheme="minorHAnsi"/>
                <w:b/>
              </w:rPr>
              <w:t>Nacrt</w:t>
            </w:r>
            <w:r w:rsidR="001A2289" w:rsidRPr="00350B63">
              <w:rPr>
                <w:rFonts w:cstheme="minorHAnsi"/>
                <w:b/>
              </w:rPr>
              <w:t xml:space="preserve"> </w:t>
            </w:r>
            <w:r w:rsidR="00350B63">
              <w:rPr>
                <w:rFonts w:cstheme="minorHAnsi"/>
                <w:b/>
              </w:rPr>
              <w:t>Proračuna Općine Drnje za 2019. i projekcij</w:t>
            </w:r>
            <w:r w:rsidR="00217811">
              <w:rPr>
                <w:rFonts w:cstheme="minorHAnsi"/>
                <w:b/>
              </w:rPr>
              <w:t>a</w:t>
            </w:r>
            <w:r w:rsidR="00350B63">
              <w:rPr>
                <w:rFonts w:cstheme="minorHAnsi"/>
                <w:b/>
              </w:rPr>
              <w:t xml:space="preserve"> za 2020. i 2021. godinu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Stvaratelj dokumenta, tijelo koje provodi savjetovanje</w:t>
            </w:r>
          </w:p>
        </w:tc>
        <w:tc>
          <w:tcPr>
            <w:tcW w:w="5919" w:type="dxa"/>
            <w:gridSpan w:val="2"/>
          </w:tcPr>
          <w:p w:rsidR="00BA407D" w:rsidRPr="00350B63" w:rsidRDefault="00114178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Općina Drnje</w:t>
            </w:r>
          </w:p>
          <w:p w:rsidR="00C84774" w:rsidRPr="00350B63" w:rsidRDefault="00114178" w:rsidP="00350B63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Jedinstveni upravni odjel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557ECA" w:rsidP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Cilj i glavne teme savjetovanja</w:t>
            </w:r>
          </w:p>
        </w:tc>
        <w:tc>
          <w:tcPr>
            <w:tcW w:w="5919" w:type="dxa"/>
            <w:gridSpan w:val="2"/>
          </w:tcPr>
          <w:p w:rsidR="00102236" w:rsidRPr="00350B63" w:rsidRDefault="007819C9" w:rsidP="00114178">
            <w:pPr>
              <w:ind w:firstLine="595"/>
              <w:jc w:val="both"/>
              <w:rPr>
                <w:rFonts w:cstheme="minorHAnsi"/>
              </w:rPr>
            </w:pPr>
            <w:r w:rsidRPr="00350B63">
              <w:rPr>
                <w:rFonts w:cstheme="minorHAnsi"/>
              </w:rPr>
              <w:t xml:space="preserve">Javno savjetovanje provedeno je s ciljem prikupljanja mišljenja, primjedbi i prijedloga zainteresirane javnosti o nacrtu </w:t>
            </w:r>
            <w:r w:rsidR="00350B63">
              <w:rPr>
                <w:rFonts w:cstheme="minorHAnsi"/>
              </w:rPr>
              <w:t>Proračuna Općine Drnje za 2019. godinu i projekcija za 2020. i 2021. godinu.</w:t>
            </w:r>
          </w:p>
          <w:p w:rsidR="00114178" w:rsidRPr="00350B63" w:rsidRDefault="001B5BA7" w:rsidP="00114178">
            <w:pPr>
              <w:ind w:firstLine="709"/>
              <w:jc w:val="both"/>
              <w:rPr>
                <w:rFonts w:cstheme="minorHAnsi"/>
              </w:rPr>
            </w:pPr>
            <w:r>
              <w:t xml:space="preserve">Zakonom o proračunu („Narodne novine“ broj 87/08., 136/12. i 15/15. ) određena je obveza te propisana procedura donošenja proračuna, temeljnog financijskog dokumenta kojim se procjenjuju prihodi i primici te rashodi i izdaci </w:t>
            </w:r>
            <w:r>
              <w:t>Općine Drnje</w:t>
            </w:r>
            <w:r>
              <w:t xml:space="preserve"> za trogodišnje razdoblje. </w:t>
            </w:r>
            <w:r>
              <w:t>Jedinstveni upravni odjel Općine Drnje</w:t>
            </w:r>
            <w:r>
              <w:t xml:space="preserve"> pripremio je Nacrt Proračuna </w:t>
            </w:r>
            <w:r>
              <w:t>Općine Drnje</w:t>
            </w:r>
            <w:r>
              <w:t xml:space="preserve"> za 20</w:t>
            </w:r>
            <w:r>
              <w:t>19</w:t>
            </w:r>
            <w:r>
              <w:t>. godinu i projekcij</w:t>
            </w:r>
            <w:r w:rsidR="00217811">
              <w:t>a</w:t>
            </w:r>
            <w:r>
              <w:t xml:space="preserve"> za 20</w:t>
            </w:r>
            <w:r>
              <w:t>20</w:t>
            </w:r>
            <w:r>
              <w:t>. i 20</w:t>
            </w:r>
            <w:r>
              <w:t>21</w:t>
            </w:r>
            <w:r>
              <w:t xml:space="preserve">. godinu. U nacrtu Proračuna </w:t>
            </w:r>
            <w:r>
              <w:t>Općine Drnje</w:t>
            </w:r>
            <w:r>
              <w:t xml:space="preserve"> za 201</w:t>
            </w:r>
            <w:r>
              <w:t>9</w:t>
            </w:r>
            <w:r>
              <w:t>. godinu i projekcije za 20</w:t>
            </w:r>
            <w:r>
              <w:t>20</w:t>
            </w:r>
            <w:r>
              <w:t>. i 20</w:t>
            </w:r>
            <w:r>
              <w:t>21</w:t>
            </w:r>
            <w:r>
              <w:t>. godinu planirani su prihodi za 201</w:t>
            </w:r>
            <w:r>
              <w:t>9</w:t>
            </w:r>
            <w:r>
              <w:t xml:space="preserve">. godinu u iznosu od </w:t>
            </w:r>
            <w:r w:rsidR="00217811">
              <w:t>11.055.000,00</w:t>
            </w:r>
            <w:r>
              <w:t xml:space="preserve"> kun</w:t>
            </w:r>
            <w:r w:rsidR="00217811">
              <w:t>a</w:t>
            </w:r>
            <w:r>
              <w:t xml:space="preserve">, planirani </w:t>
            </w:r>
            <w:r w:rsidR="00217811">
              <w:t>primici iznose</w:t>
            </w:r>
            <w:r>
              <w:t xml:space="preserve"> </w:t>
            </w:r>
            <w:r w:rsidR="00217811">
              <w:t xml:space="preserve">25.000,00 </w:t>
            </w:r>
            <w:r>
              <w:t>kun</w:t>
            </w:r>
            <w:r w:rsidR="00217811">
              <w:t>a</w:t>
            </w:r>
            <w:r>
              <w:t xml:space="preserve">, dok su rashodi </w:t>
            </w:r>
            <w:r w:rsidR="00217811">
              <w:t>planirani u iznosu 10.910.000,00 kuna te su izdaci</w:t>
            </w:r>
            <w:r>
              <w:t xml:space="preserve"> iskazani u iznosu </w:t>
            </w:r>
            <w:r w:rsidR="00217811">
              <w:t>170.000,00 kuna</w:t>
            </w:r>
            <w:r>
              <w:t xml:space="preserve">. U posebnom dijelu nacrta Proračuna prikazani su planirani rashodi i izdaci po </w:t>
            </w:r>
            <w:r w:rsidR="00217811">
              <w:t>proračunskim klasifikacijama.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Datum dokumenta</w:t>
            </w:r>
          </w:p>
        </w:tc>
        <w:tc>
          <w:tcPr>
            <w:tcW w:w="5919" w:type="dxa"/>
            <w:gridSpan w:val="2"/>
          </w:tcPr>
          <w:p w:rsidR="00BA407D" w:rsidRPr="00350B63" w:rsidRDefault="007D041F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studeni</w:t>
            </w:r>
            <w:r w:rsidR="00114178" w:rsidRPr="00350B63">
              <w:rPr>
                <w:rFonts w:cstheme="minorHAnsi"/>
              </w:rPr>
              <w:t xml:space="preserve"> 2018</w:t>
            </w:r>
            <w:r w:rsidR="00666973" w:rsidRPr="00350B63">
              <w:rPr>
                <w:rFonts w:cstheme="minorHAnsi"/>
              </w:rPr>
              <w:t xml:space="preserve">. godine 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Je li nacrt bio objavljen na internetskim stranicama ili na drugi odgovarajući način?</w:t>
            </w:r>
          </w:p>
          <w:p w:rsidR="007C719B" w:rsidRPr="00350B63" w:rsidRDefault="007C719B">
            <w:pPr>
              <w:rPr>
                <w:rFonts w:cstheme="minorHAnsi"/>
              </w:rPr>
            </w:pPr>
          </w:p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Ako jest, kada je nacrt objavljen, na kojoj internetskoj stranici i koliko vremena je ostavljeno za savjetovanje?</w:t>
            </w:r>
          </w:p>
          <w:p w:rsidR="007C719B" w:rsidRPr="00350B63" w:rsidRDefault="007C719B">
            <w:pPr>
              <w:rPr>
                <w:rFonts w:cstheme="minorHAnsi"/>
              </w:rPr>
            </w:pPr>
          </w:p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Ako nije, zašto?</w:t>
            </w:r>
          </w:p>
        </w:tc>
        <w:tc>
          <w:tcPr>
            <w:tcW w:w="5919" w:type="dxa"/>
            <w:gridSpan w:val="2"/>
          </w:tcPr>
          <w:p w:rsidR="002731BB" w:rsidRPr="00350B63" w:rsidRDefault="002731BB" w:rsidP="002731BB">
            <w:pPr>
              <w:jc w:val="both"/>
              <w:rPr>
                <w:rStyle w:val="Istaknuto"/>
                <w:rFonts w:cstheme="minorHAnsi"/>
                <w:i w:val="0"/>
              </w:rPr>
            </w:pPr>
            <w:r w:rsidRPr="00350B63">
              <w:rPr>
                <w:rStyle w:val="Istaknuto"/>
                <w:rFonts w:cstheme="minorHAnsi"/>
                <w:i w:val="0"/>
              </w:rPr>
              <w:t xml:space="preserve">Nacrt </w:t>
            </w:r>
            <w:r w:rsidR="00217811">
              <w:rPr>
                <w:rStyle w:val="Istaknuto"/>
                <w:rFonts w:cstheme="minorHAnsi"/>
                <w:i w:val="0"/>
              </w:rPr>
              <w:t xml:space="preserve">Proračuna Općine Drnje za 2019. godinu i projekcija za 2020. i 2021. godinu </w:t>
            </w:r>
            <w:r w:rsidRPr="00350B63">
              <w:rPr>
                <w:rStyle w:val="Istaknuto"/>
                <w:rFonts w:cstheme="minorHAnsi"/>
                <w:i w:val="0"/>
              </w:rPr>
              <w:t>objavljen je na internetskoj stranici</w:t>
            </w:r>
            <w:r w:rsidR="00114178" w:rsidRPr="00350B63">
              <w:rPr>
                <w:rStyle w:val="Istaknuto"/>
                <w:rFonts w:cstheme="minorHAnsi"/>
                <w:i w:val="0"/>
              </w:rPr>
              <w:t xml:space="preserve"> Općine Drnje</w:t>
            </w:r>
            <w:r w:rsidRPr="00350B63">
              <w:rPr>
                <w:rStyle w:val="Istaknuto"/>
                <w:rFonts w:cstheme="minorHAnsi"/>
                <w:i w:val="0"/>
              </w:rPr>
              <w:t xml:space="preserve"> (</w:t>
            </w:r>
            <w:hyperlink r:id="rId7" w:history="1">
              <w:r w:rsidR="00D90475" w:rsidRPr="00350B63">
                <w:rPr>
                  <w:rStyle w:val="Hiperveza"/>
                  <w:rFonts w:cstheme="minorHAnsi"/>
                </w:rPr>
                <w:t>www.drnje.hr</w:t>
              </w:r>
            </w:hyperlink>
            <w:r w:rsidRPr="00350B63">
              <w:rPr>
                <w:rFonts w:cstheme="minorHAnsi"/>
              </w:rPr>
              <w:t>)</w:t>
            </w:r>
            <w:r w:rsidR="00C84774" w:rsidRPr="00350B63">
              <w:rPr>
                <w:rFonts w:cstheme="minorHAnsi"/>
              </w:rPr>
              <w:t xml:space="preserve"> dana </w:t>
            </w:r>
            <w:r w:rsidR="00217811">
              <w:rPr>
                <w:rFonts w:cstheme="minorHAnsi"/>
              </w:rPr>
              <w:t>6</w:t>
            </w:r>
            <w:r w:rsidR="00C84774" w:rsidRPr="00350B63">
              <w:rPr>
                <w:rFonts w:cstheme="minorHAnsi"/>
              </w:rPr>
              <w:t xml:space="preserve">. </w:t>
            </w:r>
            <w:r w:rsidR="007D041F" w:rsidRPr="00350B63">
              <w:rPr>
                <w:rFonts w:cstheme="minorHAnsi"/>
              </w:rPr>
              <w:t>studenoga</w:t>
            </w:r>
            <w:r w:rsidR="00C84774" w:rsidRPr="00350B63">
              <w:rPr>
                <w:rFonts w:cstheme="minorHAnsi"/>
              </w:rPr>
              <w:t xml:space="preserve"> 2018. godine.</w:t>
            </w:r>
          </w:p>
          <w:p w:rsidR="002731BB" w:rsidRPr="00350B63" w:rsidRDefault="002731BB" w:rsidP="002731BB">
            <w:pPr>
              <w:jc w:val="both"/>
              <w:rPr>
                <w:rStyle w:val="Istaknuto"/>
                <w:rFonts w:cstheme="minorHAnsi"/>
                <w:i w:val="0"/>
              </w:rPr>
            </w:pPr>
          </w:p>
          <w:p w:rsidR="002731BB" w:rsidRPr="00350B63" w:rsidRDefault="002731BB" w:rsidP="002731BB">
            <w:pPr>
              <w:jc w:val="both"/>
              <w:rPr>
                <w:rStyle w:val="Istaknuto"/>
                <w:rFonts w:cstheme="minorHAnsi"/>
                <w:i w:val="0"/>
                <w:iCs w:val="0"/>
              </w:rPr>
            </w:pPr>
            <w:r w:rsidRPr="00350B63">
              <w:rPr>
                <w:rStyle w:val="Istaknuto"/>
                <w:rFonts w:cstheme="minorHAnsi"/>
                <w:i w:val="0"/>
              </w:rPr>
              <w:t>Javno</w:t>
            </w:r>
            <w:r w:rsidR="00C84774" w:rsidRPr="00350B63">
              <w:rPr>
                <w:rStyle w:val="Istaknuto"/>
                <w:rFonts w:cstheme="minorHAnsi"/>
                <w:i w:val="0"/>
              </w:rPr>
              <w:t xml:space="preserve"> savjetovanje trajalo je </w:t>
            </w:r>
            <w:r w:rsidR="00217811">
              <w:rPr>
                <w:rStyle w:val="Istaknuto"/>
                <w:rFonts w:cstheme="minorHAnsi"/>
                <w:i w:val="0"/>
              </w:rPr>
              <w:t>30</w:t>
            </w:r>
            <w:r w:rsidR="001A2289" w:rsidRPr="00350B63">
              <w:rPr>
                <w:rStyle w:val="Istaknuto"/>
                <w:rFonts w:cstheme="minorHAnsi"/>
                <w:i w:val="0"/>
              </w:rPr>
              <w:t xml:space="preserve"> dan</w:t>
            </w:r>
            <w:r w:rsidR="007D041F" w:rsidRPr="00350B63">
              <w:rPr>
                <w:rStyle w:val="Istaknuto"/>
                <w:rFonts w:cstheme="minorHAnsi"/>
                <w:i w:val="0"/>
              </w:rPr>
              <w:t>a</w:t>
            </w:r>
            <w:r w:rsidR="001A2289" w:rsidRPr="00350B63">
              <w:rPr>
                <w:rStyle w:val="Istaknuto"/>
                <w:rFonts w:cstheme="minorHAnsi"/>
                <w:i w:val="0"/>
              </w:rPr>
              <w:t xml:space="preserve"> te je bilo otvoreno od </w:t>
            </w:r>
            <w:r w:rsidR="00217811">
              <w:rPr>
                <w:rStyle w:val="Istaknuto"/>
                <w:rFonts w:cstheme="minorHAnsi"/>
                <w:i w:val="0"/>
              </w:rPr>
              <w:t>7</w:t>
            </w:r>
            <w:r w:rsidR="007819C9" w:rsidRPr="00350B63">
              <w:rPr>
                <w:rStyle w:val="Istaknuto"/>
                <w:rFonts w:cstheme="minorHAnsi"/>
                <w:i w:val="0"/>
              </w:rPr>
              <w:t>.</w:t>
            </w:r>
            <w:r w:rsidR="00217811">
              <w:rPr>
                <w:rStyle w:val="Istaknuto"/>
                <w:rFonts w:cstheme="minorHAnsi"/>
                <w:i w:val="0"/>
              </w:rPr>
              <w:t xml:space="preserve"> studenoga 2018.</w:t>
            </w:r>
            <w:r w:rsidR="007D041F" w:rsidRPr="00350B63">
              <w:rPr>
                <w:rStyle w:val="Istaknuto"/>
                <w:rFonts w:cstheme="minorHAnsi"/>
                <w:i w:val="0"/>
              </w:rPr>
              <w:t xml:space="preserve"> do </w:t>
            </w:r>
            <w:r w:rsidR="00217811">
              <w:rPr>
                <w:rStyle w:val="Istaknuto"/>
                <w:rFonts w:cstheme="minorHAnsi"/>
                <w:i w:val="0"/>
              </w:rPr>
              <w:t>6. prosinca</w:t>
            </w:r>
            <w:r w:rsidR="00C84774" w:rsidRPr="00350B63">
              <w:rPr>
                <w:rStyle w:val="Istaknuto"/>
                <w:rFonts w:cstheme="minorHAnsi"/>
                <w:i w:val="0"/>
              </w:rPr>
              <w:t xml:space="preserve"> 2018</w:t>
            </w:r>
            <w:r w:rsidRPr="00350B63">
              <w:rPr>
                <w:rStyle w:val="Istaknuto"/>
                <w:rFonts w:cstheme="minorHAnsi"/>
                <w:i w:val="0"/>
              </w:rPr>
              <w:t>. godine.</w:t>
            </w:r>
          </w:p>
          <w:p w:rsidR="007651B5" w:rsidRPr="00350B63" w:rsidRDefault="007651B5" w:rsidP="007651B5">
            <w:pPr>
              <w:jc w:val="both"/>
              <w:rPr>
                <w:rStyle w:val="Istaknuto"/>
                <w:rFonts w:cstheme="minorHAnsi"/>
                <w:i w:val="0"/>
              </w:rPr>
            </w:pPr>
          </w:p>
          <w:p w:rsidR="005C7E46" w:rsidRPr="00350B63" w:rsidRDefault="005C7E46" w:rsidP="005C7E46">
            <w:pPr>
              <w:rPr>
                <w:rFonts w:cstheme="minorHAnsi"/>
              </w:rPr>
            </w:pPr>
          </w:p>
          <w:p w:rsidR="005C7E46" w:rsidRPr="00350B63" w:rsidRDefault="005C7E46" w:rsidP="005C7E46">
            <w:pPr>
              <w:rPr>
                <w:rFonts w:cstheme="minorHAnsi"/>
              </w:rPr>
            </w:pPr>
          </w:p>
          <w:p w:rsidR="007773CC" w:rsidRPr="00350B63" w:rsidRDefault="00C84774" w:rsidP="00C84774">
            <w:pPr>
              <w:jc w:val="center"/>
              <w:rPr>
                <w:rFonts w:cstheme="minorHAnsi"/>
              </w:rPr>
            </w:pPr>
            <w:r w:rsidRPr="00350B63">
              <w:rPr>
                <w:rFonts w:cstheme="minorHAnsi"/>
              </w:rPr>
              <w:t>-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Koji su predstavnici zainteresirane javnosti dostavili svoja očekivanja?</w:t>
            </w:r>
          </w:p>
        </w:tc>
        <w:tc>
          <w:tcPr>
            <w:tcW w:w="5919" w:type="dxa"/>
            <w:gridSpan w:val="2"/>
          </w:tcPr>
          <w:p w:rsidR="007C719B" w:rsidRPr="00350B63" w:rsidRDefault="00236D16" w:rsidP="00C84774">
            <w:pPr>
              <w:jc w:val="both"/>
              <w:rPr>
                <w:rFonts w:cstheme="minorHAnsi"/>
              </w:rPr>
            </w:pPr>
            <w:r w:rsidRPr="00350B63">
              <w:rPr>
                <w:rFonts w:cstheme="minorHAnsi"/>
              </w:rPr>
              <w:t xml:space="preserve">Tijekom internetske javne </w:t>
            </w:r>
            <w:r w:rsidR="002E54F8" w:rsidRPr="00350B63">
              <w:rPr>
                <w:rFonts w:cstheme="minorHAnsi"/>
              </w:rPr>
              <w:t>rasprave</w:t>
            </w:r>
            <w:r w:rsidR="001A2289" w:rsidRPr="00350B63">
              <w:rPr>
                <w:rFonts w:cstheme="minorHAnsi"/>
              </w:rPr>
              <w:t xml:space="preserve"> nismo zaprimili nijedno </w:t>
            </w:r>
            <w:r w:rsidR="002E54F8" w:rsidRPr="00350B63">
              <w:rPr>
                <w:rFonts w:cstheme="minorHAnsi"/>
              </w:rPr>
              <w:t>očitovanje na nacrt</w:t>
            </w:r>
            <w:r w:rsidR="00C84774" w:rsidRPr="00350B63">
              <w:rPr>
                <w:rFonts w:cstheme="minorHAnsi"/>
              </w:rPr>
              <w:t xml:space="preserve"> </w:t>
            </w:r>
            <w:r w:rsidR="00217811">
              <w:rPr>
                <w:rFonts w:cstheme="minorHAnsi"/>
              </w:rPr>
              <w:t>P</w:t>
            </w:r>
            <w:r w:rsidR="00217811">
              <w:t>roračuna</w:t>
            </w:r>
            <w:r w:rsidR="00E2763B">
              <w:t xml:space="preserve"> Općine Drnje</w:t>
            </w:r>
            <w:r w:rsidR="00217811">
              <w:t xml:space="preserve"> za 2019. godinu i projekcija za 2020. i 2021. godinu</w:t>
            </w:r>
            <w:r w:rsidR="00E2763B">
              <w:t>.</w:t>
            </w:r>
          </w:p>
        </w:tc>
      </w:tr>
      <w:tr w:rsidR="00BA407D" w:rsidRPr="00350B63" w:rsidTr="007C719B">
        <w:tc>
          <w:tcPr>
            <w:tcW w:w="3369" w:type="dxa"/>
          </w:tcPr>
          <w:p w:rsidR="007651B5" w:rsidRPr="00350B63" w:rsidRDefault="007651B5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ANALIZA DOSTAVLJENIH PRIMJEDABA:</w:t>
            </w:r>
          </w:p>
          <w:p w:rsidR="00C5213F" w:rsidRPr="00350B63" w:rsidRDefault="007651B5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Prihvaće</w:t>
            </w:r>
            <w:r w:rsidR="00C5213F" w:rsidRPr="00350B63">
              <w:rPr>
                <w:rFonts w:cstheme="minorHAnsi"/>
              </w:rPr>
              <w:t>ne primjedbe</w:t>
            </w:r>
            <w:r w:rsidR="00C84774" w:rsidRPr="00350B63">
              <w:rPr>
                <w:rFonts w:cstheme="minorHAnsi"/>
              </w:rPr>
              <w:t>:</w:t>
            </w:r>
          </w:p>
          <w:p w:rsidR="00BA407D" w:rsidRPr="00350B63" w:rsidRDefault="00C5213F" w:rsidP="00E707C6">
            <w:pPr>
              <w:jc w:val="both"/>
              <w:rPr>
                <w:rFonts w:cstheme="minorHAnsi"/>
              </w:rPr>
            </w:pPr>
            <w:r w:rsidRPr="00350B63">
              <w:rPr>
                <w:rFonts w:cstheme="minorHAnsi"/>
              </w:rPr>
              <w:t>Primjedbe koje nisu prihvaćene i obrazloženje razloga za neprihvaćanje</w:t>
            </w:r>
            <w:r w:rsidR="00C84774" w:rsidRPr="00350B63">
              <w:rPr>
                <w:rFonts w:cstheme="minorHAnsi"/>
              </w:rPr>
              <w:t>:</w:t>
            </w:r>
          </w:p>
        </w:tc>
        <w:tc>
          <w:tcPr>
            <w:tcW w:w="5919" w:type="dxa"/>
            <w:gridSpan w:val="2"/>
          </w:tcPr>
          <w:p w:rsidR="00BA407D" w:rsidRPr="00350B63" w:rsidRDefault="00801AF5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-</w:t>
            </w:r>
          </w:p>
          <w:p w:rsidR="00801AF5" w:rsidRPr="00350B63" w:rsidRDefault="00801AF5">
            <w:pPr>
              <w:rPr>
                <w:rFonts w:cstheme="minorHAnsi"/>
              </w:rPr>
            </w:pPr>
          </w:p>
          <w:p w:rsidR="00801AF5" w:rsidRPr="00350B63" w:rsidRDefault="00801AF5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-</w:t>
            </w:r>
          </w:p>
          <w:p w:rsidR="00801AF5" w:rsidRPr="00350B63" w:rsidRDefault="00801AF5">
            <w:pPr>
              <w:rPr>
                <w:rFonts w:cstheme="minorHAnsi"/>
              </w:rPr>
            </w:pPr>
          </w:p>
          <w:p w:rsidR="00801AF5" w:rsidRPr="00350B63" w:rsidRDefault="00801AF5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-</w:t>
            </w:r>
          </w:p>
        </w:tc>
      </w:tr>
      <w:tr w:rsidR="00BA407D" w:rsidRPr="00350B63" w:rsidTr="007C719B">
        <w:tc>
          <w:tcPr>
            <w:tcW w:w="3369" w:type="dxa"/>
          </w:tcPr>
          <w:p w:rsidR="00BA407D" w:rsidRPr="00350B63" w:rsidRDefault="00BA407D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Troškovi provedenog savjetovanja</w:t>
            </w:r>
          </w:p>
        </w:tc>
        <w:tc>
          <w:tcPr>
            <w:tcW w:w="5919" w:type="dxa"/>
            <w:gridSpan w:val="2"/>
          </w:tcPr>
          <w:p w:rsidR="00BA407D" w:rsidRPr="00350B63" w:rsidRDefault="00236D16" w:rsidP="001A2289">
            <w:pPr>
              <w:jc w:val="both"/>
              <w:rPr>
                <w:rFonts w:cstheme="minorHAnsi"/>
              </w:rPr>
            </w:pPr>
            <w:r w:rsidRPr="00350B63">
              <w:rPr>
                <w:rFonts w:cstheme="minorHAnsi"/>
              </w:rPr>
              <w:t>Provedba</w:t>
            </w:r>
            <w:r w:rsidR="007C719B" w:rsidRPr="00350B63">
              <w:rPr>
                <w:rFonts w:cstheme="minorHAnsi"/>
              </w:rPr>
              <w:t xml:space="preserve"> internetskog </w:t>
            </w:r>
            <w:r w:rsidRPr="00350B63">
              <w:rPr>
                <w:rFonts w:cstheme="minorHAnsi"/>
              </w:rPr>
              <w:t xml:space="preserve"> savjetovanja nije iskazivala dodatne financijske troškove</w:t>
            </w:r>
            <w:r w:rsidR="007C719B" w:rsidRPr="00350B63">
              <w:rPr>
                <w:rFonts w:cstheme="minorHAnsi"/>
              </w:rPr>
              <w:t>.</w:t>
            </w:r>
          </w:p>
        </w:tc>
      </w:tr>
      <w:tr w:rsidR="007C719B" w:rsidRPr="00350B63" w:rsidTr="007B26FD">
        <w:tc>
          <w:tcPr>
            <w:tcW w:w="3369" w:type="dxa"/>
          </w:tcPr>
          <w:p w:rsidR="007C719B" w:rsidRPr="00350B63" w:rsidRDefault="007C719B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Tko je i kada izradio izvješće o provedenom savjetovanju?</w:t>
            </w:r>
          </w:p>
        </w:tc>
        <w:tc>
          <w:tcPr>
            <w:tcW w:w="2959" w:type="dxa"/>
          </w:tcPr>
          <w:p w:rsidR="007C719B" w:rsidRPr="00350B63" w:rsidRDefault="007C719B" w:rsidP="007C719B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Ime i prezime:</w:t>
            </w:r>
          </w:p>
          <w:p w:rsidR="007C719B" w:rsidRPr="00350B63" w:rsidRDefault="00E2763B" w:rsidP="007C719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Zvonkica</w:t>
            </w:r>
            <w:proofErr w:type="spellEnd"/>
            <w:r>
              <w:rPr>
                <w:rFonts w:cstheme="minorHAnsi"/>
              </w:rPr>
              <w:t xml:space="preserve"> Zlatar</w:t>
            </w:r>
            <w:bookmarkStart w:id="0" w:name="_GoBack"/>
            <w:bookmarkEnd w:id="0"/>
          </w:p>
        </w:tc>
        <w:tc>
          <w:tcPr>
            <w:tcW w:w="2960" w:type="dxa"/>
          </w:tcPr>
          <w:p w:rsidR="007C719B" w:rsidRPr="00350B63" w:rsidRDefault="007C719B" w:rsidP="007C719B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Datum:</w:t>
            </w:r>
          </w:p>
          <w:p w:rsidR="00F91726" w:rsidRPr="00350B63" w:rsidRDefault="00495D6E" w:rsidP="007C719B">
            <w:pPr>
              <w:rPr>
                <w:rFonts w:cstheme="minorHAnsi"/>
              </w:rPr>
            </w:pPr>
            <w:r w:rsidRPr="00350B63">
              <w:rPr>
                <w:rFonts w:cstheme="minorHAnsi"/>
              </w:rPr>
              <w:t>18. prosinca</w:t>
            </w:r>
            <w:r w:rsidR="00C84774" w:rsidRPr="00350B63">
              <w:rPr>
                <w:rFonts w:cstheme="minorHAnsi"/>
              </w:rPr>
              <w:t xml:space="preserve"> 2018.</w:t>
            </w:r>
          </w:p>
        </w:tc>
      </w:tr>
    </w:tbl>
    <w:p w:rsidR="00CC4583" w:rsidRPr="00350B63" w:rsidRDefault="00CC4583">
      <w:pPr>
        <w:rPr>
          <w:rFonts w:cstheme="minorHAnsi"/>
        </w:rPr>
      </w:pPr>
    </w:p>
    <w:sectPr w:rsidR="00CC4583" w:rsidRPr="00350B63" w:rsidSect="00DA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65" w:rsidRDefault="005C0965" w:rsidP="00A71CBC">
      <w:pPr>
        <w:spacing w:after="0" w:line="240" w:lineRule="auto"/>
      </w:pPr>
      <w:r>
        <w:separator/>
      </w:r>
    </w:p>
  </w:endnote>
  <w:endnote w:type="continuationSeparator" w:id="0">
    <w:p w:rsidR="005C0965" w:rsidRDefault="005C0965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3893"/>
      <w:docPartObj>
        <w:docPartGallery w:val="Page Numbers (Bottom of Page)"/>
        <w:docPartUnique/>
      </w:docPartObj>
    </w:sdtPr>
    <w:sdtEndPr/>
    <w:sdtContent>
      <w:p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65" w:rsidRDefault="005C0965" w:rsidP="00A71CBC">
      <w:pPr>
        <w:spacing w:after="0" w:line="240" w:lineRule="auto"/>
      </w:pPr>
      <w:r>
        <w:separator/>
      </w:r>
    </w:p>
  </w:footnote>
  <w:footnote w:type="continuationSeparator" w:id="0">
    <w:p w:rsidR="005C0965" w:rsidRDefault="005C0965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BC" w:rsidRDefault="00A71C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102B"/>
    <w:multiLevelType w:val="hybridMultilevel"/>
    <w:tmpl w:val="BD367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7D"/>
    <w:rsid w:val="000B489B"/>
    <w:rsid w:val="000D4ECD"/>
    <w:rsid w:val="00102236"/>
    <w:rsid w:val="001032C9"/>
    <w:rsid w:val="00114178"/>
    <w:rsid w:val="001A2289"/>
    <w:rsid w:val="001B5BA7"/>
    <w:rsid w:val="001D03F8"/>
    <w:rsid w:val="001E0F6C"/>
    <w:rsid w:val="00217811"/>
    <w:rsid w:val="00236D16"/>
    <w:rsid w:val="002731BB"/>
    <w:rsid w:val="00287C00"/>
    <w:rsid w:val="002E54F8"/>
    <w:rsid w:val="00350B63"/>
    <w:rsid w:val="00363C46"/>
    <w:rsid w:val="004231BA"/>
    <w:rsid w:val="0044601C"/>
    <w:rsid w:val="00495D6E"/>
    <w:rsid w:val="00512F2E"/>
    <w:rsid w:val="005536A4"/>
    <w:rsid w:val="00557ECA"/>
    <w:rsid w:val="00573163"/>
    <w:rsid w:val="005C0965"/>
    <w:rsid w:val="005C7E46"/>
    <w:rsid w:val="00662CE4"/>
    <w:rsid w:val="00666973"/>
    <w:rsid w:val="006E6866"/>
    <w:rsid w:val="0070394B"/>
    <w:rsid w:val="007651B5"/>
    <w:rsid w:val="007773CC"/>
    <w:rsid w:val="007819C9"/>
    <w:rsid w:val="007B63D6"/>
    <w:rsid w:val="007C0B7C"/>
    <w:rsid w:val="007C719B"/>
    <w:rsid w:val="007D041F"/>
    <w:rsid w:val="007D1D44"/>
    <w:rsid w:val="007D5323"/>
    <w:rsid w:val="007E54AD"/>
    <w:rsid w:val="00801AF5"/>
    <w:rsid w:val="008315F0"/>
    <w:rsid w:val="00846166"/>
    <w:rsid w:val="008A6C16"/>
    <w:rsid w:val="0099578F"/>
    <w:rsid w:val="009F244D"/>
    <w:rsid w:val="00A704EC"/>
    <w:rsid w:val="00A71CBC"/>
    <w:rsid w:val="00AB7EC4"/>
    <w:rsid w:val="00B76BDD"/>
    <w:rsid w:val="00BA407D"/>
    <w:rsid w:val="00BF372C"/>
    <w:rsid w:val="00C4164F"/>
    <w:rsid w:val="00C5213F"/>
    <w:rsid w:val="00C84774"/>
    <w:rsid w:val="00C84AF5"/>
    <w:rsid w:val="00CC4583"/>
    <w:rsid w:val="00D90475"/>
    <w:rsid w:val="00DA0AFA"/>
    <w:rsid w:val="00DD2098"/>
    <w:rsid w:val="00E06E48"/>
    <w:rsid w:val="00E2763B"/>
    <w:rsid w:val="00E363D7"/>
    <w:rsid w:val="00E4133D"/>
    <w:rsid w:val="00E707C6"/>
    <w:rsid w:val="00E95495"/>
    <w:rsid w:val="00EB3F7A"/>
    <w:rsid w:val="00F02F86"/>
    <w:rsid w:val="00F90914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120A"/>
  <w15:docId w15:val="{59FA15DF-1D19-449C-88B8-3535502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D04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rnj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2018-01-31T12:30:00Z</cp:lastPrinted>
  <dcterms:created xsi:type="dcterms:W3CDTF">2018-12-18T08:08:00Z</dcterms:created>
  <dcterms:modified xsi:type="dcterms:W3CDTF">2018-12-19T06:51:00Z</dcterms:modified>
</cp:coreProperties>
</file>