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A769" w14:textId="77777777" w:rsidR="00431A1B" w:rsidRDefault="00431A1B" w:rsidP="006E0D04"/>
    <w:p w14:paraId="26165464" w14:textId="77777777" w:rsidR="00431A1B" w:rsidRPr="00FA044C" w:rsidRDefault="00431A1B" w:rsidP="00657C5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OBAVIJEST I UPUTE KANDIDATIMA</w:t>
      </w:r>
    </w:p>
    <w:p w14:paraId="41B053B9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8C06B" w14:textId="37D30E6D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U Narodnim novinama broj </w:t>
      </w:r>
      <w:r w:rsidR="00286CA0">
        <w:rPr>
          <w:rFonts w:ascii="Times New Roman" w:hAnsi="Times New Roman" w:cs="Times New Roman"/>
          <w:sz w:val="24"/>
          <w:szCs w:val="24"/>
        </w:rPr>
        <w:t>73/23</w:t>
      </w:r>
      <w:r w:rsidRPr="00FA044C">
        <w:rPr>
          <w:rFonts w:ascii="Times New Roman" w:hAnsi="Times New Roman" w:cs="Times New Roman"/>
          <w:sz w:val="24"/>
          <w:szCs w:val="24"/>
        </w:rPr>
        <w:t xml:space="preserve"> od </w:t>
      </w:r>
      <w:r w:rsidR="00B32AD6" w:rsidRPr="00B32AD6">
        <w:rPr>
          <w:rFonts w:ascii="Times New Roman" w:hAnsi="Times New Roman" w:cs="Times New Roman"/>
          <w:sz w:val="24"/>
          <w:szCs w:val="24"/>
        </w:rPr>
        <w:t>5</w:t>
      </w:r>
      <w:r w:rsidR="00D778CE" w:rsidRPr="00B32AD6">
        <w:rPr>
          <w:rFonts w:ascii="Times New Roman" w:hAnsi="Times New Roman" w:cs="Times New Roman"/>
          <w:sz w:val="24"/>
          <w:szCs w:val="24"/>
        </w:rPr>
        <w:t xml:space="preserve">. </w:t>
      </w:r>
      <w:r w:rsidR="00D526CF" w:rsidRPr="00B32AD6">
        <w:rPr>
          <w:rFonts w:ascii="Times New Roman" w:hAnsi="Times New Roman" w:cs="Times New Roman"/>
          <w:sz w:val="24"/>
          <w:szCs w:val="24"/>
        </w:rPr>
        <w:t>srpnja</w:t>
      </w:r>
      <w:r w:rsidR="00D778CE" w:rsidRPr="00B32AD6">
        <w:rPr>
          <w:rFonts w:ascii="Times New Roman" w:hAnsi="Times New Roman" w:cs="Times New Roman"/>
          <w:sz w:val="24"/>
          <w:szCs w:val="24"/>
        </w:rPr>
        <w:t xml:space="preserve"> </w:t>
      </w:r>
      <w:r w:rsidR="00D778CE" w:rsidRPr="00FA044C">
        <w:rPr>
          <w:rFonts w:ascii="Times New Roman" w:hAnsi="Times New Roman" w:cs="Times New Roman"/>
          <w:sz w:val="24"/>
          <w:szCs w:val="24"/>
        </w:rPr>
        <w:t>2023</w:t>
      </w:r>
      <w:r w:rsidRPr="00FA044C">
        <w:rPr>
          <w:rFonts w:ascii="Times New Roman" w:hAnsi="Times New Roman" w:cs="Times New Roman"/>
          <w:sz w:val="24"/>
          <w:szCs w:val="24"/>
        </w:rPr>
        <w:t xml:space="preserve">. godine, objavljen je javni natječaj za prijam u službu </w:t>
      </w:r>
      <w:r w:rsidR="003A4730" w:rsidRPr="00FA044C">
        <w:rPr>
          <w:rFonts w:ascii="Times New Roman" w:hAnsi="Times New Roman" w:cs="Times New Roman"/>
          <w:bCs/>
          <w:sz w:val="24"/>
          <w:szCs w:val="24"/>
        </w:rPr>
        <w:t>na neodređeno vrijeme na radno mjesto referent za opće, pravne i kadrovske</w:t>
      </w:r>
      <w:r w:rsidRPr="00FA044C">
        <w:rPr>
          <w:rFonts w:ascii="Times New Roman" w:hAnsi="Times New Roman" w:cs="Times New Roman"/>
          <w:bCs/>
          <w:sz w:val="24"/>
          <w:szCs w:val="24"/>
        </w:rPr>
        <w:t>,</w:t>
      </w: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  <w:r w:rsidR="00105D4C" w:rsidRPr="00FA044C">
        <w:rPr>
          <w:rFonts w:ascii="Times New Roman" w:hAnsi="Times New Roman" w:cs="Times New Roman"/>
          <w:sz w:val="24"/>
          <w:szCs w:val="24"/>
        </w:rPr>
        <w:t>1 izvršiteljica/izvršitelj na neodređeno vrijeme uz obvezni probni rad od tri mjeseca</w:t>
      </w:r>
      <w:r w:rsidRPr="00FA044C">
        <w:rPr>
          <w:rFonts w:ascii="Times New Roman" w:hAnsi="Times New Roman" w:cs="Times New Roman"/>
          <w:sz w:val="24"/>
          <w:szCs w:val="24"/>
        </w:rPr>
        <w:t xml:space="preserve">, te se daju upute kako slijedi: </w:t>
      </w:r>
    </w:p>
    <w:p w14:paraId="2D4A850A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EA501" w14:textId="295F4106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Prijave na natječaj podnose se zaključno sa </w:t>
      </w:r>
      <w:r w:rsidR="00B32AD6">
        <w:rPr>
          <w:rFonts w:ascii="Times New Roman" w:hAnsi="Times New Roman" w:cs="Times New Roman"/>
          <w:sz w:val="24"/>
          <w:szCs w:val="24"/>
        </w:rPr>
        <w:t>1</w:t>
      </w:r>
      <w:r w:rsidR="006222B4">
        <w:rPr>
          <w:rFonts w:ascii="Times New Roman" w:hAnsi="Times New Roman" w:cs="Times New Roman"/>
          <w:sz w:val="24"/>
          <w:szCs w:val="24"/>
        </w:rPr>
        <w:t>3</w:t>
      </w:r>
      <w:r w:rsidR="00D778CE" w:rsidRPr="00B32AD6">
        <w:rPr>
          <w:rFonts w:ascii="Times New Roman" w:hAnsi="Times New Roman" w:cs="Times New Roman"/>
          <w:sz w:val="24"/>
          <w:szCs w:val="24"/>
        </w:rPr>
        <w:t>.</w:t>
      </w:r>
      <w:r w:rsidR="00D526CF" w:rsidRPr="00B32AD6">
        <w:rPr>
          <w:rFonts w:ascii="Times New Roman" w:hAnsi="Times New Roman" w:cs="Times New Roman"/>
          <w:sz w:val="24"/>
          <w:szCs w:val="24"/>
        </w:rPr>
        <w:t xml:space="preserve"> srpnja </w:t>
      </w:r>
      <w:r w:rsidR="00D778CE" w:rsidRPr="00FA044C">
        <w:rPr>
          <w:rFonts w:ascii="Times New Roman" w:hAnsi="Times New Roman" w:cs="Times New Roman"/>
          <w:sz w:val="24"/>
          <w:szCs w:val="24"/>
        </w:rPr>
        <w:t>2023.</w:t>
      </w:r>
      <w:r w:rsidRPr="00FA044C">
        <w:rPr>
          <w:rFonts w:ascii="Times New Roman" w:hAnsi="Times New Roman" w:cs="Times New Roman"/>
          <w:sz w:val="24"/>
          <w:szCs w:val="24"/>
        </w:rPr>
        <w:t xml:space="preserve"> godine</w:t>
      </w:r>
      <w:r w:rsidRPr="00FA044C">
        <w:rPr>
          <w:rFonts w:ascii="Times New Roman" w:hAnsi="Times New Roman" w:cs="Times New Roman"/>
          <w:b/>
          <w:sz w:val="24"/>
          <w:szCs w:val="24"/>
        </w:rPr>
        <w:t>.</w:t>
      </w:r>
    </w:p>
    <w:p w14:paraId="5E6CDF11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1B688DD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Izrazi koji se koriste u ovoj obavijesti za osobe u muškom rodu uporabljeni su neutralno i odnose se na muške i ženske osobe. </w:t>
      </w:r>
    </w:p>
    <w:p w14:paraId="22AD392A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E8C1E1" w14:textId="72B98F2E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Opis poslova radnog mjesta – </w:t>
      </w:r>
      <w:r w:rsidR="003A4730" w:rsidRPr="00FA044C">
        <w:rPr>
          <w:rFonts w:ascii="Times New Roman" w:hAnsi="Times New Roman" w:cs="Times New Roman"/>
          <w:bCs/>
          <w:sz w:val="24"/>
          <w:szCs w:val="24"/>
        </w:rPr>
        <w:t>referent za opće, pravne i kadrovske</w:t>
      </w:r>
      <w:r w:rsidR="00D526CF" w:rsidRPr="00FA044C">
        <w:rPr>
          <w:rFonts w:ascii="Times New Roman" w:hAnsi="Times New Roman" w:cs="Times New Roman"/>
          <w:bCs/>
          <w:sz w:val="24"/>
          <w:szCs w:val="24"/>
        </w:rPr>
        <w:t xml:space="preserve"> poslove</w:t>
      </w:r>
      <w:r w:rsidR="00034749" w:rsidRPr="00FA044C">
        <w:rPr>
          <w:rFonts w:ascii="Times New Roman" w:hAnsi="Times New Roman" w:cs="Times New Roman"/>
          <w:sz w:val="24"/>
          <w:szCs w:val="24"/>
        </w:rPr>
        <w:t>:</w:t>
      </w:r>
    </w:p>
    <w:p w14:paraId="1A0613A6" w14:textId="028534A4" w:rsidR="003A4730" w:rsidRPr="00FA044C" w:rsidRDefault="003A4730" w:rsidP="003A4730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priprema prijedloge općih akata i izrađuje prijedloge odluka odnosno zaključaka, rješenja i drugih akata za općinskog načelnika, Općinsko vijeće i radna tijela Općinskog vijeća, pisane odgovore na vijećnička pitanja, materijale za rad radnih tijela Općinskog vijeća, dostavlja opće akte na nadzor zakonitosti i objavu u službenom glasniku</w:t>
      </w:r>
      <w:r w:rsidR="00D526CF" w:rsidRPr="00FA044C">
        <w:rPr>
          <w:rFonts w:ascii="Times New Roman" w:hAnsi="Times New Roman" w:cs="Times New Roman"/>
          <w:sz w:val="24"/>
          <w:szCs w:val="24"/>
        </w:rPr>
        <w:t xml:space="preserve"> </w:t>
      </w:r>
      <w:r w:rsidRPr="00FA044C">
        <w:rPr>
          <w:rFonts w:ascii="Times New Roman" w:hAnsi="Times New Roman" w:cs="Times New Roman"/>
          <w:sz w:val="24"/>
          <w:szCs w:val="24"/>
        </w:rPr>
        <w:t>(15%),</w:t>
      </w:r>
    </w:p>
    <w:p w14:paraId="762C7B14" w14:textId="77777777" w:rsidR="003A4730" w:rsidRPr="00FA044C" w:rsidRDefault="003A4730" w:rsidP="003A4730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vodi prvostupanjski postupak i rješava u upravnim stvarima iz djelokruga Jedinstvenog upravnog odjela i rješava u upravnim stvarima do donošenja rješenja (15%),</w:t>
      </w:r>
    </w:p>
    <w:p w14:paraId="237A9BD0" w14:textId="77777777" w:rsidR="003A4730" w:rsidRPr="00FA044C" w:rsidRDefault="003A4730" w:rsidP="003A4730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priprema informacije i druge potrebne materijale iz područja radnih odnosa dužnosnika, službenika i namještenika upravnih tijela, vrši prijave i odjave na mirovinsko i zdravstveno osiguranje, izdaje potvrde, izrađuje ugovore o djelu, obavlja poslove vezane za provedbu natječaja i oglasa za prijem službenika i namještenika, polaznika stručnog osposobljavanja bez zasnivanja radnog odnosa te radnika za zapošljavanje na javnim radovima, izrađuje Programe stručnog osposobljavanja za polaznike stručnog osposobljavanja bez zasnivanja radnog odnosa, izrada Ugovora te prijava i odjava na mirovinsko i zdravstveno osiguranje, za radnike na javnim radovima izrađuje ugovore te prijave i odjave na mirovinsko i zdravstveno osiguranje (15%),</w:t>
      </w:r>
    </w:p>
    <w:p w14:paraId="31B8439E" w14:textId="77777777" w:rsidR="003A4730" w:rsidRPr="00FA044C" w:rsidRDefault="003A4730" w:rsidP="003A4730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vodi prvostupanjski postupak i rješava u upravnim stvarima do donošenja rješenja (komunalni doprinos, komunalna naknada, grobljanska naknada i dodjeli grobnih mjesta na korištenje, pomoć za podmirenje troškova ogrjeva), izdaje odobrenja za gradnju spomenika, betonskih okvira i grobnica na grobljima na području Općine Drnje (10%),</w:t>
      </w:r>
    </w:p>
    <w:p w14:paraId="0506E210" w14:textId="77777777" w:rsidR="003A4730" w:rsidRPr="00FA044C" w:rsidRDefault="003A4730" w:rsidP="003A4730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vodi postupke javne nabave, vodi propisane evidencije iz područja javne nabave (10%),</w:t>
      </w:r>
    </w:p>
    <w:p w14:paraId="741B353C" w14:textId="77777777" w:rsidR="003A4730" w:rsidRPr="00FA044C" w:rsidRDefault="003A4730" w:rsidP="003A4730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sudjeluje u pripremi i izradi planova, programa, izvješće i provedbenih mjera iz područja komunalnog gospodarstva, gradnje i održivog gospodarenja otpadom (5%),</w:t>
      </w:r>
    </w:p>
    <w:p w14:paraId="52D62C31" w14:textId="77777777" w:rsidR="003A4730" w:rsidRPr="00FA044C" w:rsidRDefault="003A4730" w:rsidP="003A4730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sudjeluje u postupku ustrojstva i ažuriranja evidencije nekretnina Općine Drnje (Registar imovine) i evidencije komunalne infrastrukture, vodi registar umrlih osoba i grobni očevidnik (5%),</w:t>
      </w:r>
    </w:p>
    <w:p w14:paraId="7D6A3521" w14:textId="77777777" w:rsidR="003A4730" w:rsidRPr="00FA044C" w:rsidRDefault="003A4730" w:rsidP="003A4730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obavlja poslove vezane uz uredsko poslovanje, prima i otprema poštu, vodi urudžbeni zapisnik, upisnik prvostupanjskog upravnog postupka, knjigu za poštu i druge propisane zapisnike iz područja uredskog poslovanja, dostavlja predmete u rad, arhivira dovršene predmete i vodi brigu i pismohrani (5%),</w:t>
      </w:r>
    </w:p>
    <w:p w14:paraId="06C1D3DC" w14:textId="63621843" w:rsidR="003A4730" w:rsidRPr="00FA044C" w:rsidRDefault="003A4730" w:rsidP="00D526CF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vodi brigu o nabavi uredskog materijala i sitnog materijala, obavlja poslove prijepisa i poslove umnožavanja (5%),</w:t>
      </w:r>
    </w:p>
    <w:p w14:paraId="54E953E5" w14:textId="77777777" w:rsidR="003A4730" w:rsidRPr="00FA044C" w:rsidRDefault="003A4730" w:rsidP="003A4730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obavlja poslove vezane uz program raspolaganja poljoprivrednim zemljištem u vlasništvu Republike Hrvatske (5%),</w:t>
      </w:r>
    </w:p>
    <w:p w14:paraId="16446225" w14:textId="77777777" w:rsidR="003A4730" w:rsidRPr="00FA044C" w:rsidRDefault="003A4730" w:rsidP="003A4730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obavlja administrativno-tehničke poslove za tijela mjesne samouprave i udruge od interesa za Općinu Drnje (5%),</w:t>
      </w:r>
    </w:p>
    <w:p w14:paraId="5875D2C6" w14:textId="77777777" w:rsidR="003A4730" w:rsidRPr="00FA044C" w:rsidRDefault="003A4730" w:rsidP="003A4730">
      <w:pPr>
        <w:pStyle w:val="TijeloAA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lastRenderedPageBreak/>
        <w:t>obavlja i druge poslove po nalogu pročelnika (5%).</w:t>
      </w:r>
    </w:p>
    <w:p w14:paraId="3B23CBA6" w14:textId="77777777" w:rsidR="003A4730" w:rsidRPr="00FA044C" w:rsidRDefault="003A4730" w:rsidP="003A4730">
      <w:pPr>
        <w:pStyle w:val="Tijelo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62C476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Podaci o plaći </w:t>
      </w:r>
    </w:p>
    <w:p w14:paraId="27B12089" w14:textId="77777777" w:rsidR="00D526CF" w:rsidRPr="00FA044C" w:rsidRDefault="00D526CF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178FAD" w14:textId="2AE6754D" w:rsidR="00431A1B" w:rsidRPr="00FA044C" w:rsidRDefault="00431A1B" w:rsidP="00431A1B">
      <w:pPr>
        <w:tabs>
          <w:tab w:val="left" w:pos="709"/>
          <w:tab w:val="left" w:pos="993"/>
        </w:tabs>
        <w:jc w:val="both"/>
      </w:pPr>
      <w:r w:rsidRPr="00FA044C">
        <w:t>Sukladno odredbama Zakona o plaćama u lokalnoj i područnoj (regionalnoj) samoupravi („Narodne novine“ broj 28/10.</w:t>
      </w:r>
      <w:r w:rsidR="00236324" w:rsidRPr="00FA044C">
        <w:t xml:space="preserve"> i 10/23</w:t>
      </w:r>
      <w:r w:rsidRPr="00FA044C">
        <w:t xml:space="preserve">) plaću službenika u upravnim odjelima i službama jedinica lokalne i područne (regionalne) samouprave čini umnožak koeficijenta složenosti poslova radnog mjesta i osnovice za obračun plaće uvećan za 0,5% za svaku navršenu godinu radnog staža. Odlukom o koeficijentima za obračun plaće službenika i namještenika u </w:t>
      </w:r>
      <w:r w:rsidR="00236324" w:rsidRPr="00FA044C">
        <w:t>Jedinstvenom upravnom odjelu Općine Drnje</w:t>
      </w:r>
      <w:r w:rsidRPr="00FA044C">
        <w:t xml:space="preserve"> za radno mjesto </w:t>
      </w:r>
      <w:r w:rsidR="003A4730" w:rsidRPr="00FA044C">
        <w:t>referent za opće, pravne i kadrovske</w:t>
      </w:r>
      <w:r w:rsidR="00236324" w:rsidRPr="00FA044C">
        <w:t xml:space="preserve"> poslove</w:t>
      </w:r>
      <w:r w:rsidRPr="00FA044C">
        <w:t xml:space="preserve"> propisan je koeficijent 2,</w:t>
      </w:r>
      <w:r w:rsidR="003A4730" w:rsidRPr="00FA044C">
        <w:t>2</w:t>
      </w:r>
      <w:r w:rsidR="00236324" w:rsidRPr="00FA044C">
        <w:t>0</w:t>
      </w:r>
      <w:r w:rsidRPr="00FA044C">
        <w:t xml:space="preserve"> dok je osnovica utvrđena Odlukom </w:t>
      </w:r>
      <w:r w:rsidR="00236324" w:rsidRPr="00FA044C">
        <w:t>općinskog načelnika</w:t>
      </w:r>
      <w:r w:rsidRPr="00FA044C">
        <w:t xml:space="preserve"> i iznosi</w:t>
      </w:r>
      <w:r w:rsidR="00236324" w:rsidRPr="00FA044C">
        <w:t xml:space="preserve"> 464,53 eura</w:t>
      </w:r>
      <w:r w:rsidRPr="00FA044C">
        <w:t xml:space="preserve"> </w:t>
      </w:r>
      <w:r w:rsidR="00236324" w:rsidRPr="00FA044C">
        <w:t>(3.500</w:t>
      </w:r>
      <w:r w:rsidRPr="00FA044C">
        <w:t>,00 kuna</w:t>
      </w:r>
      <w:r w:rsidR="00236324" w:rsidRPr="00FA044C">
        <w:t>)</w:t>
      </w:r>
      <w:r w:rsidRPr="00FA044C">
        <w:t xml:space="preserve"> bruto. </w:t>
      </w:r>
    </w:p>
    <w:p w14:paraId="79EFAB26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85BFB2" w14:textId="229CE179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Način obavljanja prethodne provjere znanja i sposobnosti kandidat</w:t>
      </w:r>
      <w:r w:rsidR="00334B3F" w:rsidRPr="00FA044C">
        <w:rPr>
          <w:rFonts w:ascii="Times New Roman" w:hAnsi="Times New Roman" w:cs="Times New Roman"/>
          <w:sz w:val="24"/>
          <w:szCs w:val="24"/>
        </w:rPr>
        <w:t>a.</w:t>
      </w: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80945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894C7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Za kandidate prijavljene na natječaj koji su podnijeli pravodobnu i urednu prijavu te ispunjavaju formalne uvjete provest će se prethodna provjera znanja i sposobnosti koja obuhvaća pisano testiranje i intervju. Za svaki dio provjere kandidatima se dodjeljuje broj bodova od 1 do 10. </w:t>
      </w:r>
    </w:p>
    <w:p w14:paraId="28E061BF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2B2DB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Smatra se da je kandidat, koji nije pristupio prethodnoj provjeri znanja i sposobnosti, povukao </w:t>
      </w:r>
    </w:p>
    <w:p w14:paraId="3F644690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prijavu na natječaj. </w:t>
      </w:r>
    </w:p>
    <w:p w14:paraId="04F3D556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C019C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Intervju će biti proveden samo s kandidatima koji su ostvarili najmanje 50% bodova iz </w:t>
      </w:r>
    </w:p>
    <w:p w14:paraId="13E68E73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područja provjere znanja i sposobnosti na provedenom pisanom testiranju. </w:t>
      </w:r>
    </w:p>
    <w:p w14:paraId="0EF37DEA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22CF6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Postupak testiranja i intervjua provest će Povjerenstvo za provedbu natječaja. O rezultatima testiranja i vremenu održavanja intervjua kandidati će biti obaviješteni. </w:t>
      </w:r>
    </w:p>
    <w:p w14:paraId="55F3A09F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Povjerenstvo kroz razgovor sa kandidatima prilikom intervjua utvrđuje interese, profesionalne </w:t>
      </w:r>
    </w:p>
    <w:p w14:paraId="7E65E9FF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ciljeve i motivaciju kandidata za rad na navedenom radnom mjestu. </w:t>
      </w:r>
    </w:p>
    <w:p w14:paraId="26CECD9B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2716C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Nakon provedenog testiranja i razgovora (intervjua), Povjerenstvo za provedbu natječaja utvrđuje rang listu kandidata prema ukupnom broju ostvarenih bodova. </w:t>
      </w:r>
    </w:p>
    <w:p w14:paraId="66B62C53" w14:textId="77777777" w:rsidR="00431A1B" w:rsidRPr="00FA044C" w:rsidRDefault="00431A1B" w:rsidP="00431A1B">
      <w:pPr>
        <w:pStyle w:val="Bezproreda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5C252" w14:textId="53B6D5D0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Pravni izvori za pripremanje kandidata za testiranje: </w:t>
      </w:r>
    </w:p>
    <w:p w14:paraId="022C8E59" w14:textId="5CA1AB16" w:rsidR="00431A1B" w:rsidRPr="00FA044C" w:rsidRDefault="0030554D" w:rsidP="00431A1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Zakon o </w:t>
      </w:r>
      <w:r w:rsidR="00C668A1" w:rsidRPr="00FA044C">
        <w:rPr>
          <w:rFonts w:ascii="Times New Roman" w:hAnsi="Times New Roman" w:cs="Times New Roman"/>
          <w:sz w:val="24"/>
          <w:szCs w:val="24"/>
        </w:rPr>
        <w:t>službenicima i namještenicima u lokalnoj i područnoj (regionalnoj) samoupravi</w:t>
      </w:r>
      <w:r w:rsidRPr="00FA044C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C668A1" w:rsidRPr="00FA044C">
        <w:rPr>
          <w:rFonts w:ascii="Times New Roman" w:hAnsi="Times New Roman" w:cs="Times New Roman"/>
          <w:sz w:val="24"/>
          <w:szCs w:val="24"/>
        </w:rPr>
        <w:t>86/08, 61/11, 4/18. i 112/19</w:t>
      </w:r>
      <w:r w:rsidRPr="00FA044C">
        <w:rPr>
          <w:rFonts w:ascii="Times New Roman" w:hAnsi="Times New Roman" w:cs="Times New Roman"/>
          <w:sz w:val="24"/>
          <w:szCs w:val="24"/>
        </w:rPr>
        <w:t>)</w:t>
      </w:r>
    </w:p>
    <w:p w14:paraId="436AC627" w14:textId="2789426D" w:rsidR="0030554D" w:rsidRPr="00FA044C" w:rsidRDefault="0030554D" w:rsidP="00431A1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Zakon o </w:t>
      </w:r>
      <w:r w:rsidR="00C668A1" w:rsidRPr="00FA044C">
        <w:rPr>
          <w:rFonts w:ascii="Times New Roman" w:hAnsi="Times New Roman" w:cs="Times New Roman"/>
          <w:sz w:val="24"/>
          <w:szCs w:val="24"/>
        </w:rPr>
        <w:t>lokalnoj i područnoj (regionalnoj) samoupravi</w:t>
      </w:r>
      <w:r w:rsidRPr="00FA044C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C668A1" w:rsidRPr="00FA044C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137/15, 123/17, 98/19. i 144/20</w:t>
      </w:r>
      <w:r w:rsidRPr="00FA044C">
        <w:rPr>
          <w:rFonts w:ascii="Times New Roman" w:hAnsi="Times New Roman" w:cs="Times New Roman"/>
          <w:sz w:val="24"/>
          <w:szCs w:val="24"/>
        </w:rPr>
        <w:t>),</w:t>
      </w:r>
    </w:p>
    <w:p w14:paraId="025D958C" w14:textId="36216B17" w:rsidR="00431A1B" w:rsidRPr="00FA044C" w:rsidRDefault="00C668A1" w:rsidP="00431A1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Zakon o općem upravnom postupku</w:t>
      </w:r>
      <w:r w:rsidR="0030554D" w:rsidRPr="00FA044C">
        <w:rPr>
          <w:rFonts w:ascii="Times New Roman" w:hAnsi="Times New Roman" w:cs="Times New Roman"/>
          <w:sz w:val="24"/>
          <w:szCs w:val="24"/>
        </w:rPr>
        <w:t xml:space="preserve"> </w:t>
      </w:r>
      <w:r w:rsidR="00431A1B" w:rsidRPr="00FA044C">
        <w:rPr>
          <w:rFonts w:ascii="Times New Roman" w:hAnsi="Times New Roman" w:cs="Times New Roman"/>
          <w:sz w:val="24"/>
          <w:szCs w:val="24"/>
        </w:rPr>
        <w:t xml:space="preserve"> („Narodne no</w:t>
      </w:r>
      <w:r w:rsidR="009855BA" w:rsidRPr="00FA044C">
        <w:rPr>
          <w:rFonts w:ascii="Times New Roman" w:hAnsi="Times New Roman" w:cs="Times New Roman"/>
          <w:sz w:val="24"/>
          <w:szCs w:val="24"/>
        </w:rPr>
        <w:t xml:space="preserve">vine“ broj </w:t>
      </w:r>
      <w:r w:rsidRPr="00FA044C">
        <w:rPr>
          <w:rFonts w:ascii="Times New Roman" w:hAnsi="Times New Roman" w:cs="Times New Roman"/>
          <w:sz w:val="24"/>
          <w:szCs w:val="24"/>
        </w:rPr>
        <w:t>47/09. i 110/21</w:t>
      </w:r>
      <w:r w:rsidR="00431A1B" w:rsidRPr="00FA044C">
        <w:rPr>
          <w:rFonts w:ascii="Times New Roman" w:hAnsi="Times New Roman" w:cs="Times New Roman"/>
          <w:sz w:val="24"/>
          <w:szCs w:val="24"/>
        </w:rPr>
        <w:t>)</w:t>
      </w:r>
    </w:p>
    <w:p w14:paraId="0E6C14DF" w14:textId="233AE93C" w:rsidR="009855BA" w:rsidRPr="00FA044C" w:rsidRDefault="00C668A1" w:rsidP="00431A1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Statut Općine Drnje</w:t>
      </w:r>
      <w:r w:rsidR="009855BA" w:rsidRPr="00FA044C">
        <w:rPr>
          <w:rFonts w:ascii="Times New Roman" w:hAnsi="Times New Roman" w:cs="Times New Roman"/>
          <w:sz w:val="24"/>
          <w:szCs w:val="24"/>
        </w:rPr>
        <w:t xml:space="preserve"> </w:t>
      </w:r>
      <w:r w:rsidRPr="00FA044C">
        <w:rPr>
          <w:rFonts w:ascii="Times New Roman" w:hAnsi="Times New Roman" w:cs="Times New Roman"/>
          <w:sz w:val="24"/>
          <w:szCs w:val="24"/>
        </w:rPr>
        <w:t xml:space="preserve">( Službeni glasnik Koprivničko-križevačke županije </w:t>
      </w:r>
      <w:r w:rsidR="009855BA" w:rsidRPr="00FA044C">
        <w:rPr>
          <w:rFonts w:ascii="Times New Roman" w:hAnsi="Times New Roman" w:cs="Times New Roman"/>
          <w:sz w:val="24"/>
          <w:szCs w:val="24"/>
        </w:rPr>
        <w:t xml:space="preserve">broj </w:t>
      </w:r>
      <w:r w:rsidRPr="00FA044C">
        <w:rPr>
          <w:rFonts w:ascii="Times New Roman" w:hAnsi="Times New Roman" w:cs="Times New Roman"/>
          <w:sz w:val="24"/>
          <w:szCs w:val="24"/>
        </w:rPr>
        <w:t>5/14, 3/18, 5/20, 4/21. i 9/21. – pročišćeni tekst</w:t>
      </w:r>
      <w:r w:rsidR="009855BA" w:rsidRPr="00FA044C">
        <w:rPr>
          <w:rFonts w:ascii="Times New Roman" w:hAnsi="Times New Roman" w:cs="Times New Roman"/>
          <w:sz w:val="24"/>
          <w:szCs w:val="24"/>
        </w:rPr>
        <w:t>)</w:t>
      </w:r>
    </w:p>
    <w:p w14:paraId="5B3ECB97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154562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Postupak testiranja </w:t>
      </w:r>
    </w:p>
    <w:p w14:paraId="32137128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Na testiranje je potrebno donijeti osobnu iskaznicu ili drugu ispravu na kojoj se nalazi </w:t>
      </w:r>
    </w:p>
    <w:p w14:paraId="2EE8D9FC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fotografija, sa kojom se dokazuje identitet osobe. </w:t>
      </w:r>
    </w:p>
    <w:p w14:paraId="35FF52D8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Ne postoji mogućnost naknadnog pisanog testiranja, bez obzira na razloge koje pojedinog kandidata eventualno spriječe da testiranju pristupi u naznačeno vrijeme. </w:t>
      </w:r>
    </w:p>
    <w:p w14:paraId="1F19E816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Smatra se da je kandidat koji nije pristupio testiranju povukao prijavu na natječaj. </w:t>
      </w:r>
    </w:p>
    <w:p w14:paraId="3FE94FA3" w14:textId="7AB532D9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lastRenderedPageBreak/>
        <w:t xml:space="preserve">Nakon utvrđivanja identiteta i svojstva kandidata, kandidatima će biti podijeljena pitanja iz navedenih područja testiranja. </w:t>
      </w:r>
    </w:p>
    <w:p w14:paraId="74A0EA2B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Vrijeme trajanja testiranja – 60 minuta. </w:t>
      </w:r>
    </w:p>
    <w:p w14:paraId="5C44582C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Za vrijeme testiranja nije dopušteno: </w:t>
      </w:r>
    </w:p>
    <w:p w14:paraId="44F78732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- koristiti se bilo kakvom literaturom odnosno bilješkama, </w:t>
      </w:r>
    </w:p>
    <w:p w14:paraId="670A62A0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- koristiti mobitel ili druga komunikacijska sredstva, </w:t>
      </w:r>
    </w:p>
    <w:p w14:paraId="14768FAF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- napuštati prostoriju u kojoj se provjera odvija, </w:t>
      </w:r>
    </w:p>
    <w:p w14:paraId="2372F435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- razgovarati s ostalim kandidatima niti na bilo koji drugi način remetiti koncentraciju </w:t>
      </w:r>
    </w:p>
    <w:p w14:paraId="0C0F619C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kandidata. </w:t>
      </w:r>
    </w:p>
    <w:p w14:paraId="452054AB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D0A67" w14:textId="5852A856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Poziv za testiranje bit će objavljen najmanje 5 dana prije testiranja na web stranici </w:t>
      </w:r>
      <w:r w:rsidR="00711B08" w:rsidRPr="00FA044C">
        <w:rPr>
          <w:rFonts w:ascii="Times New Roman" w:hAnsi="Times New Roman" w:cs="Times New Roman"/>
          <w:sz w:val="24"/>
          <w:szCs w:val="24"/>
        </w:rPr>
        <w:t xml:space="preserve">Općine Drnje </w:t>
      </w:r>
      <w:r w:rsidRPr="00FA044C">
        <w:rPr>
          <w:rFonts w:ascii="Times New Roman" w:hAnsi="Times New Roman" w:cs="Times New Roman"/>
          <w:sz w:val="24"/>
          <w:szCs w:val="24"/>
        </w:rPr>
        <w:t>(www.</w:t>
      </w:r>
      <w:r w:rsidR="009855BA" w:rsidRPr="00FA044C">
        <w:rPr>
          <w:rFonts w:ascii="Times New Roman" w:hAnsi="Times New Roman" w:cs="Times New Roman"/>
          <w:sz w:val="24"/>
          <w:szCs w:val="24"/>
        </w:rPr>
        <w:t>drnje.hr</w:t>
      </w:r>
      <w:r w:rsidRPr="00FA044C">
        <w:rPr>
          <w:rFonts w:ascii="Times New Roman" w:hAnsi="Times New Roman" w:cs="Times New Roman"/>
          <w:sz w:val="24"/>
          <w:szCs w:val="24"/>
        </w:rPr>
        <w:t xml:space="preserve">) i oglasnoj ploči </w:t>
      </w:r>
      <w:r w:rsidR="009855BA" w:rsidRPr="00FA044C">
        <w:rPr>
          <w:rFonts w:ascii="Times New Roman" w:hAnsi="Times New Roman" w:cs="Times New Roman"/>
          <w:sz w:val="24"/>
          <w:szCs w:val="24"/>
        </w:rPr>
        <w:t>Općine Drnje, Trg kralja Tomislava 29, Drnje</w:t>
      </w:r>
      <w:r w:rsidRPr="00FA044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064C293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893AE0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Ostale upute. </w:t>
      </w:r>
    </w:p>
    <w:p w14:paraId="0FA46312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potrebno dopuniti prijavu koja je već podnijeta, to je moguće učiniti zaključno do dana isteka roka u natječaju. </w:t>
      </w:r>
    </w:p>
    <w:p w14:paraId="3079542D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9F0363" w14:textId="0F06DFB3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Nadalje, prijave kandidata koji ne ispunjavaju sve formalne uvijete za prijam u službu navedene u natječaju (npr. stupanj obrazovanja, propisana struka, radno iskustvo u trajanju </w:t>
      </w:r>
      <w:r w:rsidR="00D526CF" w:rsidRPr="00FA044C">
        <w:rPr>
          <w:rFonts w:ascii="Times New Roman" w:hAnsi="Times New Roman" w:cs="Times New Roman"/>
          <w:sz w:val="24"/>
          <w:szCs w:val="24"/>
        </w:rPr>
        <w:t>kraćem od propisanog</w:t>
      </w:r>
      <w:r w:rsidRPr="00FA044C">
        <w:rPr>
          <w:rFonts w:ascii="Times New Roman" w:hAnsi="Times New Roman" w:cs="Times New Roman"/>
          <w:sz w:val="24"/>
          <w:szCs w:val="24"/>
        </w:rPr>
        <w:t xml:space="preserve">) ne upućuju se u dalji postupak provjere znanja i sposobnosti i o tome će se podnositelj prijave obavijestiti pisanim putem. </w:t>
      </w:r>
    </w:p>
    <w:p w14:paraId="2451B9EB" w14:textId="77777777" w:rsidR="00431A1B" w:rsidRPr="00FA044C" w:rsidRDefault="00431A1B" w:rsidP="00431A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634C0" w14:textId="77777777" w:rsidR="00431A1B" w:rsidRPr="00D526CF" w:rsidRDefault="00431A1B" w:rsidP="00431A1B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FA044C">
        <w:rPr>
          <w:rFonts w:ascii="Times New Roman" w:hAnsi="Times New Roman" w:cs="Times New Roman"/>
          <w:sz w:val="24"/>
          <w:szCs w:val="24"/>
        </w:rPr>
        <w:t>Povjerenstvo za provedbu natječaja</w:t>
      </w:r>
      <w:r w:rsidRPr="00D526C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31A1B" w:rsidRPr="00D526CF" w:rsidSect="008E4B08">
      <w:type w:val="continuous"/>
      <w:pgSz w:w="11906" w:h="16838"/>
      <w:pgMar w:top="1418" w:right="1469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63FFB" w14:textId="77777777" w:rsidR="009C1209" w:rsidRDefault="009C1209" w:rsidP="008E4B08">
      <w:r>
        <w:separator/>
      </w:r>
    </w:p>
  </w:endnote>
  <w:endnote w:type="continuationSeparator" w:id="0">
    <w:p w14:paraId="6CF3CD49" w14:textId="77777777" w:rsidR="009C1209" w:rsidRDefault="009C1209" w:rsidP="008E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E32B" w14:textId="77777777" w:rsidR="009C1209" w:rsidRDefault="009C1209" w:rsidP="008E4B08">
      <w:r>
        <w:separator/>
      </w:r>
    </w:p>
  </w:footnote>
  <w:footnote w:type="continuationSeparator" w:id="0">
    <w:p w14:paraId="28A1C9CD" w14:textId="77777777" w:rsidR="009C1209" w:rsidRDefault="009C1209" w:rsidP="008E4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1126"/>
    <w:multiLevelType w:val="hybridMultilevel"/>
    <w:tmpl w:val="DFC06A1E"/>
    <w:lvl w:ilvl="0" w:tplc="E33067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206FB"/>
    <w:multiLevelType w:val="hybridMultilevel"/>
    <w:tmpl w:val="EA9039A4"/>
    <w:lvl w:ilvl="0" w:tplc="0AF84A2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483851">
    <w:abstractNumId w:val="1"/>
  </w:num>
  <w:num w:numId="2" w16cid:durableId="74278549">
    <w:abstractNumId w:val="0"/>
  </w:num>
  <w:num w:numId="3" w16cid:durableId="129641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34749"/>
    <w:rsid w:val="00052A5A"/>
    <w:rsid w:val="00064C8E"/>
    <w:rsid w:val="00085FFF"/>
    <w:rsid w:val="000A3497"/>
    <w:rsid w:val="000A79A0"/>
    <w:rsid w:val="000B0EF9"/>
    <w:rsid w:val="000C10B9"/>
    <w:rsid w:val="000C1FB7"/>
    <w:rsid w:val="000D77A1"/>
    <w:rsid w:val="00105D4C"/>
    <w:rsid w:val="00127FD4"/>
    <w:rsid w:val="001B7795"/>
    <w:rsid w:val="001E01B9"/>
    <w:rsid w:val="001E24D7"/>
    <w:rsid w:val="0022600A"/>
    <w:rsid w:val="00232D5B"/>
    <w:rsid w:val="00236324"/>
    <w:rsid w:val="002811D4"/>
    <w:rsid w:val="00281F0A"/>
    <w:rsid w:val="00286CA0"/>
    <w:rsid w:val="002C1AA1"/>
    <w:rsid w:val="002D73C0"/>
    <w:rsid w:val="002F06F8"/>
    <w:rsid w:val="0030554D"/>
    <w:rsid w:val="00334B3F"/>
    <w:rsid w:val="003502B7"/>
    <w:rsid w:val="00353ACF"/>
    <w:rsid w:val="003A4730"/>
    <w:rsid w:val="003B07B2"/>
    <w:rsid w:val="003C0B73"/>
    <w:rsid w:val="003C7570"/>
    <w:rsid w:val="003D5D0A"/>
    <w:rsid w:val="003D7FD8"/>
    <w:rsid w:val="003E6599"/>
    <w:rsid w:val="00402FE6"/>
    <w:rsid w:val="00431A1B"/>
    <w:rsid w:val="00446CED"/>
    <w:rsid w:val="00457AE3"/>
    <w:rsid w:val="00481D98"/>
    <w:rsid w:val="004F5EAB"/>
    <w:rsid w:val="00513260"/>
    <w:rsid w:val="0052584C"/>
    <w:rsid w:val="00546BE3"/>
    <w:rsid w:val="00576AFD"/>
    <w:rsid w:val="00580686"/>
    <w:rsid w:val="00590216"/>
    <w:rsid w:val="00594334"/>
    <w:rsid w:val="0060532A"/>
    <w:rsid w:val="0061291E"/>
    <w:rsid w:val="006222B4"/>
    <w:rsid w:val="00625254"/>
    <w:rsid w:val="00657C56"/>
    <w:rsid w:val="00661DCA"/>
    <w:rsid w:val="00666E06"/>
    <w:rsid w:val="006673C7"/>
    <w:rsid w:val="006712B7"/>
    <w:rsid w:val="006B7435"/>
    <w:rsid w:val="006E0D04"/>
    <w:rsid w:val="00711B08"/>
    <w:rsid w:val="0071685A"/>
    <w:rsid w:val="0072394B"/>
    <w:rsid w:val="0078495E"/>
    <w:rsid w:val="007F3D13"/>
    <w:rsid w:val="007F41AB"/>
    <w:rsid w:val="00827683"/>
    <w:rsid w:val="00835D8A"/>
    <w:rsid w:val="00856A74"/>
    <w:rsid w:val="00857B8E"/>
    <w:rsid w:val="008770A6"/>
    <w:rsid w:val="008E4B08"/>
    <w:rsid w:val="0090739C"/>
    <w:rsid w:val="00930B9E"/>
    <w:rsid w:val="009855BA"/>
    <w:rsid w:val="009B6D94"/>
    <w:rsid w:val="009C09CD"/>
    <w:rsid w:val="009C1209"/>
    <w:rsid w:val="009C6951"/>
    <w:rsid w:val="009D4CD1"/>
    <w:rsid w:val="009F199D"/>
    <w:rsid w:val="00A1543D"/>
    <w:rsid w:val="00A501E5"/>
    <w:rsid w:val="00A837C0"/>
    <w:rsid w:val="00A9277B"/>
    <w:rsid w:val="00AA25C4"/>
    <w:rsid w:val="00AC6BC1"/>
    <w:rsid w:val="00AE3F9F"/>
    <w:rsid w:val="00AE6262"/>
    <w:rsid w:val="00AE7275"/>
    <w:rsid w:val="00B25E9D"/>
    <w:rsid w:val="00B32AD6"/>
    <w:rsid w:val="00B4739E"/>
    <w:rsid w:val="00B81E3E"/>
    <w:rsid w:val="00B97A31"/>
    <w:rsid w:val="00C25A85"/>
    <w:rsid w:val="00C34B71"/>
    <w:rsid w:val="00C668A1"/>
    <w:rsid w:val="00CC2AB8"/>
    <w:rsid w:val="00D012D4"/>
    <w:rsid w:val="00D4466B"/>
    <w:rsid w:val="00D526CF"/>
    <w:rsid w:val="00D778CE"/>
    <w:rsid w:val="00D911FC"/>
    <w:rsid w:val="00DB4E95"/>
    <w:rsid w:val="00DE6869"/>
    <w:rsid w:val="00DF3A81"/>
    <w:rsid w:val="00E06A01"/>
    <w:rsid w:val="00E13394"/>
    <w:rsid w:val="00E3458D"/>
    <w:rsid w:val="00E36AE9"/>
    <w:rsid w:val="00F17109"/>
    <w:rsid w:val="00F22E62"/>
    <w:rsid w:val="00F35850"/>
    <w:rsid w:val="00F45F2B"/>
    <w:rsid w:val="00F63987"/>
    <w:rsid w:val="00F659D4"/>
    <w:rsid w:val="00FA044C"/>
    <w:rsid w:val="00FA1DD6"/>
    <w:rsid w:val="00FD4E28"/>
    <w:rsid w:val="00FD6551"/>
    <w:rsid w:val="00FF247F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5BEAC"/>
  <w15:docId w15:val="{CEFB1AF0-7A4D-4890-AEA6-3F38FB6B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E4B08"/>
    <w:rPr>
      <w:sz w:val="24"/>
      <w:szCs w:val="24"/>
    </w:rPr>
  </w:style>
  <w:style w:type="paragraph" w:styleId="Bezproreda">
    <w:name w:val="No Spacing"/>
    <w:uiPriority w:val="1"/>
    <w:qFormat/>
    <w:rsid w:val="00431A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jeloAA">
    <w:name w:val="Tijelo A A"/>
    <w:rsid w:val="003A4730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PJ</vt:lpstr>
      <vt:lpstr> </vt:lpstr>
    </vt:vector>
  </TitlesOfParts>
  <Company>GRADPULA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</dc:title>
  <dc:subject/>
  <dc:creator>LM</dc:creator>
  <cp:keywords/>
  <dc:description/>
  <cp:lastModifiedBy>Korisnik</cp:lastModifiedBy>
  <cp:revision>10</cp:revision>
  <cp:lastPrinted>2007-11-02T12:55:00Z</cp:lastPrinted>
  <dcterms:created xsi:type="dcterms:W3CDTF">2023-06-30T11:47:00Z</dcterms:created>
  <dcterms:modified xsi:type="dcterms:W3CDTF">2023-07-05T08:54:00Z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  <property fmtid="{D5CDD505-2E9C-101B-9397-08002B2CF9AE}" pid="4" name="Logo">
    <vt:lpwstr>Upravni odjel za poslove Gradskog vijeća i opće poslove</vt:lpwstr>
  </property>
  <property fmtid="{D5CDD505-2E9C-101B-9397-08002B2CF9AE}" pid="5" name="EMail">
    <vt:lpwstr>[EMail]</vt:lpwstr>
  </property>
  <property fmtid="{D5CDD505-2E9C-101B-9397-08002B2CF9AE}" pid="6" name="PJH">
    <vt:lpwstr>NazivPJ</vt:lpwstr>
  </property>
</Properties>
</file>