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07"/>
        <w:gridCol w:w="2874"/>
        <w:gridCol w:w="2881"/>
      </w:tblGrid>
      <w:tr w:rsidR="00BA407D" w:rsidRPr="00BA407D" w14:paraId="59D991F2" w14:textId="77777777" w:rsidTr="00E42CBF">
        <w:tc>
          <w:tcPr>
            <w:tcW w:w="9288" w:type="dxa"/>
            <w:gridSpan w:val="3"/>
          </w:tcPr>
          <w:p w14:paraId="0326F638" w14:textId="77777777" w:rsidR="00BF372C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r w:rsidR="00BA407D"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</w:t>
            </w:r>
          </w:p>
          <w:p w14:paraId="08C071C7" w14:textId="77777777" w:rsidR="00BA407D" w:rsidRPr="00BA407D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>SA ZAINTERESIRANOM JAVNOŠĆU</w:t>
            </w:r>
          </w:p>
        </w:tc>
      </w:tr>
      <w:tr w:rsidR="00993763" w:rsidRPr="00BA407D" w14:paraId="52D5AA76" w14:textId="77777777" w:rsidTr="007C719B">
        <w:tc>
          <w:tcPr>
            <w:tcW w:w="3369" w:type="dxa"/>
          </w:tcPr>
          <w:p w14:paraId="0AC0D9A8" w14:textId="77777777"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919" w:type="dxa"/>
            <w:gridSpan w:val="2"/>
          </w:tcPr>
          <w:p w14:paraId="236ACA0A" w14:textId="185451F4" w:rsidR="00801AF5" w:rsidRPr="00993763" w:rsidRDefault="00993763" w:rsidP="001141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93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acrt Programa utroška sredstava ostvarenih od zakupa, prodaje, prodaje izravnom pogodbom, privremenog korištenja i davanja na korištenje izravnom pogodbom poljoprivrednog zemljišta u vlasništvu Republike Hrvatske na području Općine Drnje u 2025. godini</w:t>
            </w:r>
          </w:p>
        </w:tc>
      </w:tr>
      <w:tr w:rsidR="00993763" w:rsidRPr="00BA407D" w14:paraId="197B4401" w14:textId="77777777" w:rsidTr="007C719B">
        <w:tc>
          <w:tcPr>
            <w:tcW w:w="3369" w:type="dxa"/>
          </w:tcPr>
          <w:p w14:paraId="69F95FFC" w14:textId="77777777"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919" w:type="dxa"/>
            <w:gridSpan w:val="2"/>
          </w:tcPr>
          <w:p w14:paraId="32E04EF0" w14:textId="342B473B" w:rsidR="001A2289" w:rsidRDefault="0011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Drnje</w:t>
            </w:r>
          </w:p>
          <w:p w14:paraId="624112B8" w14:textId="77777777" w:rsidR="000D4ECD" w:rsidRDefault="00114178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  <w:p w14:paraId="75780C42" w14:textId="77777777" w:rsidR="00C84774" w:rsidRPr="00BA407D" w:rsidRDefault="00C84774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63" w:rsidRPr="00BA407D" w14:paraId="62D67A6D" w14:textId="77777777" w:rsidTr="007C719B">
        <w:tc>
          <w:tcPr>
            <w:tcW w:w="3369" w:type="dxa"/>
          </w:tcPr>
          <w:p w14:paraId="28EC8FF0" w14:textId="77777777" w:rsidR="00BA407D" w:rsidRPr="00BA407D" w:rsidRDefault="00557ECA" w:rsidP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5919" w:type="dxa"/>
            <w:gridSpan w:val="2"/>
          </w:tcPr>
          <w:p w14:paraId="165ABF29" w14:textId="4DA0DAC7" w:rsidR="00102236" w:rsidRDefault="007819C9" w:rsidP="00114178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provedeno je s ciljem prikupljanja mišljenja, primjedbi i prijedloga zainteresirane javnosti o nacrtu </w:t>
            </w:r>
            <w:r w:rsidR="00993763">
              <w:rPr>
                <w:rFonts w:ascii="Times New Roman" w:hAnsi="Times New Roman" w:cs="Times New Roman"/>
                <w:sz w:val="24"/>
                <w:szCs w:val="24"/>
              </w:rPr>
              <w:t>nacrt Programa utroška sredstava ostvarenih od zakupa, prodaje, prodaje izravnom pogodbom, privremenog korištenja i davanja na korištenje izravnom pogodbom poljoprivrednog zemljišta u vlasništvu Republike Hrvatske na području Općine Drnje u 2025. godini</w:t>
            </w:r>
            <w:r w:rsidR="00993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5D448C" w14:textId="77777777" w:rsidR="00114178" w:rsidRDefault="008106D8" w:rsidP="003B21E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Pravna osnova za donošenje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Programa utroška sredstava ostvarenih od zakupa, prodaje, prodaje izravnom pogodbom, privremenog korištenja i davanja na korištenje izravnom pogodbom poljoprivrednog zemljišta u vlasništvu Republike Hrvatske na području Općine Drnje u 2025. godini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 daljnjem tekstu: Program) sadržana je u članku 49. Zakona o poljoprivrednom zemljištu („Narodne novine“ broj 20/18, 115/18, 98/19 i 57/22). Člankom 30. Statuta Općine Drnje („Službeni glasnik Koprivničko-križevačke županije“ broj 5/14, 3/18, 5/20, 4/21 i 9/21.- pročišćeni tekst) utvrđena je nadležnost Općinskog vijeće Općine Drnje za donošenje općih akata.</w:t>
            </w:r>
          </w:p>
          <w:p w14:paraId="3E7D2A8F" w14:textId="206CB4B2" w:rsidR="008106D8" w:rsidRPr="003B21EF" w:rsidRDefault="008106D8" w:rsidP="003B21E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Programom se utvrđuje namjena korištenja i kontrola utroška sredstava. Sredstva su u prihodima Proračuna Općine Drnje planirala u ukupnom iznosu 4.618,37 eura odnosno 65% ukupnih sredstava ostvarenih od zakupa koja pripadaju JLS na čijem području se poljoprivredno zemljiste nalazi.</w:t>
            </w:r>
          </w:p>
        </w:tc>
      </w:tr>
      <w:tr w:rsidR="00993763" w:rsidRPr="00BA407D" w14:paraId="456582FA" w14:textId="77777777" w:rsidTr="007C719B">
        <w:tc>
          <w:tcPr>
            <w:tcW w:w="3369" w:type="dxa"/>
          </w:tcPr>
          <w:p w14:paraId="59239691" w14:textId="77777777"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919" w:type="dxa"/>
            <w:gridSpan w:val="2"/>
          </w:tcPr>
          <w:p w14:paraId="455412E4" w14:textId="4CF6C6E7" w:rsidR="00BA407D" w:rsidRPr="00BA407D" w:rsidRDefault="0099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r w:rsidR="0011417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22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6973">
              <w:rPr>
                <w:rFonts w:ascii="Times New Roman" w:hAnsi="Times New Roman" w:cs="Times New Roman"/>
                <w:sz w:val="24"/>
                <w:szCs w:val="24"/>
              </w:rPr>
              <w:t xml:space="preserve">. godine </w:t>
            </w:r>
          </w:p>
        </w:tc>
      </w:tr>
      <w:tr w:rsidR="00993763" w:rsidRPr="00BA407D" w14:paraId="2C5891CE" w14:textId="77777777" w:rsidTr="007C719B">
        <w:tc>
          <w:tcPr>
            <w:tcW w:w="3369" w:type="dxa"/>
          </w:tcPr>
          <w:p w14:paraId="625E9BF7" w14:textId="77777777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14:paraId="62924931" w14:textId="77777777"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EBD50" w14:textId="77777777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vremena je ostavljeno za savjetovanje?</w:t>
            </w:r>
          </w:p>
          <w:p w14:paraId="4D8157BD" w14:textId="77777777"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D7E8" w14:textId="77777777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919" w:type="dxa"/>
            <w:gridSpan w:val="2"/>
          </w:tcPr>
          <w:p w14:paraId="58DACED9" w14:textId="1ABCA3A3" w:rsidR="002731BB" w:rsidRPr="004B5FF1" w:rsidRDefault="008106D8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acrt Programa utroška sredstava ostvarenih od zakupa, prodaje, prodaje izravnom pogodbom, privremenog korištenja i davanja na korištenje izravnom pogodbom poljoprivrednog zemljišta u vlasništvu Republike Hrvatske na području Općine Drnje u 2025. godini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1BB"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objavljen je na internetskoj stranici</w:t>
            </w:r>
            <w:r w:rsidR="0011417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Općine Drnje</w:t>
            </w:r>
            <w:r w:rsidR="002731BB"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(</w:t>
            </w:r>
            <w:hyperlink r:id="rId7" w:history="1">
              <w:r w:rsidR="00D90475" w:rsidRPr="00531B6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www.drnje.hr</w:t>
              </w:r>
            </w:hyperlink>
            <w:r w:rsidR="002731BB" w:rsidRPr="004B5FF1">
              <w:rPr>
                <w:sz w:val="24"/>
                <w:szCs w:val="24"/>
              </w:rPr>
              <w:t>)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r w:rsidR="009937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74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3763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22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. godine.</w:t>
            </w:r>
          </w:p>
          <w:p w14:paraId="5D3E4681" w14:textId="77777777"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39239D61" w14:textId="40A70BBA"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Javno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savjetovanje trajalo je </w:t>
            </w:r>
            <w:r w:rsidR="00A222AB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dana te je bilo otvoreno od </w:t>
            </w:r>
            <w:r w:rsidR="00993763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  <w:r w:rsidR="0083749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r w:rsidR="00993763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listopada</w:t>
            </w:r>
            <w:r w:rsidR="003B21E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do </w:t>
            </w:r>
            <w:r w:rsidR="00993763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046A2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837497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r w:rsidR="00993763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studenoga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20</w:t>
            </w:r>
            <w:r w:rsidR="00A222AB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993763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 godine.</w:t>
            </w:r>
          </w:p>
          <w:p w14:paraId="7C56BCF0" w14:textId="77777777" w:rsidR="005C7E46" w:rsidRPr="00236D16" w:rsidRDefault="005C7E46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A210" w14:textId="77777777" w:rsidR="007901F0" w:rsidRDefault="007901F0" w:rsidP="00C8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B3BF9" w14:textId="75281EC0" w:rsidR="007773CC" w:rsidRPr="00236D16" w:rsidRDefault="00C84774" w:rsidP="00C8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93763" w:rsidRPr="00BA407D" w14:paraId="0B8045D0" w14:textId="77777777" w:rsidTr="007C719B">
        <w:tc>
          <w:tcPr>
            <w:tcW w:w="3369" w:type="dxa"/>
          </w:tcPr>
          <w:p w14:paraId="5CDE5736" w14:textId="77777777"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Koji su predstavnici zainteresirane javnosti dostavili svoja očekivanja?</w:t>
            </w:r>
          </w:p>
        </w:tc>
        <w:tc>
          <w:tcPr>
            <w:tcW w:w="5919" w:type="dxa"/>
            <w:gridSpan w:val="2"/>
          </w:tcPr>
          <w:p w14:paraId="58C4A87A" w14:textId="1CF6A559" w:rsidR="007C719B" w:rsidRPr="00BA407D" w:rsidRDefault="00236D16" w:rsidP="00C8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internetske javne </w:t>
            </w:r>
            <w:r w:rsidR="002E54F8"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r w:rsidR="001A2289">
              <w:rPr>
                <w:rFonts w:ascii="Times New Roman" w:hAnsi="Times New Roman" w:cs="Times New Roman"/>
                <w:sz w:val="24"/>
                <w:szCs w:val="24"/>
              </w:rPr>
              <w:t xml:space="preserve"> nismo zaprimili nijedno </w:t>
            </w:r>
            <w:r w:rsidR="002E54F8">
              <w:rPr>
                <w:rFonts w:ascii="Times New Roman" w:hAnsi="Times New Roman" w:cs="Times New Roman"/>
                <w:sz w:val="24"/>
                <w:szCs w:val="24"/>
              </w:rPr>
              <w:t xml:space="preserve">očitovanje na nacrt </w:t>
            </w:r>
            <w:r w:rsidR="00993763">
              <w:rPr>
                <w:rFonts w:ascii="Times New Roman" w:hAnsi="Times New Roman" w:cs="Times New Roman"/>
                <w:sz w:val="24"/>
                <w:szCs w:val="24"/>
              </w:rPr>
              <w:t>Programa utroška sredstava ostvarenih od zakupa, prodaje, prodaje izravnom pogodbom, privremenog korištenja i davanja na korištenje izravnom pogodbom poljoprivrednog zemljišta u vlasništvu Republike Hrvatske na području Općine Drnje u 2025. godini</w:t>
            </w:r>
          </w:p>
        </w:tc>
      </w:tr>
      <w:tr w:rsidR="00993763" w:rsidRPr="00BA407D" w14:paraId="240FFE20" w14:textId="77777777" w:rsidTr="007C719B">
        <w:tc>
          <w:tcPr>
            <w:tcW w:w="3369" w:type="dxa"/>
          </w:tcPr>
          <w:p w14:paraId="5302E8D8" w14:textId="77777777" w:rsidR="007651B5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PRIMJEDABA:</w:t>
            </w:r>
          </w:p>
          <w:p w14:paraId="31AB8DB9" w14:textId="77777777" w:rsidR="00C5213F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Prihvaće</w:t>
            </w:r>
            <w:r w:rsidR="00C5213F">
              <w:rPr>
                <w:rFonts w:ascii="Times New Roman" w:hAnsi="Times New Roman" w:cs="Times New Roman"/>
                <w:sz w:val="24"/>
                <w:szCs w:val="24"/>
              </w:rPr>
              <w:t>ne primjedbe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68B139" w14:textId="77777777" w:rsidR="00BA407D" w:rsidRDefault="00C5213F" w:rsidP="00E70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9" w:type="dxa"/>
            <w:gridSpan w:val="2"/>
          </w:tcPr>
          <w:p w14:paraId="5463A854" w14:textId="77777777" w:rsidR="00BA407D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E3D8971" w14:textId="77777777"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E6F3E" w14:textId="77777777"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8E8A65" w14:textId="77777777"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01B9D" w14:textId="77777777" w:rsidR="00801AF5" w:rsidRPr="00BA407D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763" w:rsidRPr="00BA407D" w14:paraId="17952457" w14:textId="77777777" w:rsidTr="007C719B">
        <w:tc>
          <w:tcPr>
            <w:tcW w:w="3369" w:type="dxa"/>
          </w:tcPr>
          <w:p w14:paraId="1494CBEC" w14:textId="77777777"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5919" w:type="dxa"/>
            <w:gridSpan w:val="2"/>
          </w:tcPr>
          <w:p w14:paraId="2B5FDC5A" w14:textId="77777777" w:rsidR="00BA407D" w:rsidRPr="00BA407D" w:rsidRDefault="00236D16" w:rsidP="001A2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 xml:space="preserve"> internetskog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savjetovanja nije iskazivala dodatne financijske troškove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3763" w:rsidRPr="00BA407D" w14:paraId="3AF85974" w14:textId="77777777" w:rsidTr="007B26FD">
        <w:tc>
          <w:tcPr>
            <w:tcW w:w="3369" w:type="dxa"/>
          </w:tcPr>
          <w:p w14:paraId="4F9FE78F" w14:textId="77777777"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2959" w:type="dxa"/>
          </w:tcPr>
          <w:p w14:paraId="44833D81" w14:textId="77777777"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79DB4E8F" w14:textId="0EFC610C" w:rsidR="007C719B" w:rsidRDefault="00144269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Nataša Tišlerić</w:t>
            </w:r>
          </w:p>
        </w:tc>
        <w:tc>
          <w:tcPr>
            <w:tcW w:w="2960" w:type="dxa"/>
          </w:tcPr>
          <w:p w14:paraId="6D61B5D6" w14:textId="77777777"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14:paraId="5889D68A" w14:textId="6DC0D7DB" w:rsidR="00F91726" w:rsidRDefault="00993763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34D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16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8C9181" w14:textId="344485CD" w:rsidR="00CC4583" w:rsidRDefault="00CC4583">
      <w:pPr>
        <w:rPr>
          <w:rFonts w:ascii="Times New Roman" w:hAnsi="Times New Roman" w:cs="Times New Roman"/>
          <w:sz w:val="24"/>
          <w:szCs w:val="24"/>
        </w:rPr>
      </w:pPr>
    </w:p>
    <w:p w14:paraId="43CDD0CE" w14:textId="04B44AEC" w:rsidR="00C26E9E" w:rsidRPr="00721BAB" w:rsidRDefault="00C26E9E" w:rsidP="00721B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BAB">
        <w:rPr>
          <w:rFonts w:ascii="Times New Roman" w:hAnsi="Times New Roman" w:cs="Times New Roman"/>
          <w:sz w:val="24"/>
          <w:szCs w:val="24"/>
        </w:rPr>
        <w:t xml:space="preserve">KLASA: </w:t>
      </w:r>
      <w:r w:rsidR="00721BAB" w:rsidRPr="00721BAB">
        <w:rPr>
          <w:rFonts w:ascii="Times New Roman" w:hAnsi="Times New Roman" w:cs="Times New Roman"/>
          <w:sz w:val="24"/>
          <w:szCs w:val="24"/>
        </w:rPr>
        <w:t>013-02/2</w:t>
      </w:r>
      <w:r w:rsidR="00993763">
        <w:rPr>
          <w:rFonts w:ascii="Times New Roman" w:hAnsi="Times New Roman" w:cs="Times New Roman"/>
          <w:sz w:val="24"/>
          <w:szCs w:val="24"/>
        </w:rPr>
        <w:t>4</w:t>
      </w:r>
      <w:r w:rsidR="00721BAB" w:rsidRPr="00721BAB">
        <w:rPr>
          <w:rFonts w:ascii="Times New Roman" w:hAnsi="Times New Roman" w:cs="Times New Roman"/>
          <w:sz w:val="24"/>
          <w:szCs w:val="24"/>
        </w:rPr>
        <w:t>-01/</w:t>
      </w:r>
      <w:r w:rsidR="00993763">
        <w:rPr>
          <w:rFonts w:ascii="Times New Roman" w:hAnsi="Times New Roman" w:cs="Times New Roman"/>
          <w:sz w:val="24"/>
          <w:szCs w:val="24"/>
        </w:rPr>
        <w:t>22</w:t>
      </w:r>
    </w:p>
    <w:p w14:paraId="415D1840" w14:textId="7BE4673D" w:rsidR="00721BAB" w:rsidRPr="00721BAB" w:rsidRDefault="00721BAB" w:rsidP="00721B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BAB">
        <w:rPr>
          <w:rFonts w:ascii="Times New Roman" w:hAnsi="Times New Roman" w:cs="Times New Roman"/>
          <w:sz w:val="24"/>
          <w:szCs w:val="24"/>
        </w:rPr>
        <w:t>URBROJ: 2137-4-2</w:t>
      </w:r>
      <w:r w:rsidR="00993763">
        <w:rPr>
          <w:rFonts w:ascii="Times New Roman" w:hAnsi="Times New Roman" w:cs="Times New Roman"/>
          <w:sz w:val="24"/>
          <w:szCs w:val="24"/>
        </w:rPr>
        <w:t>4</w:t>
      </w:r>
      <w:r w:rsidRPr="00721BAB">
        <w:rPr>
          <w:rFonts w:ascii="Times New Roman" w:hAnsi="Times New Roman" w:cs="Times New Roman"/>
          <w:sz w:val="24"/>
          <w:szCs w:val="24"/>
        </w:rPr>
        <w:t>-</w:t>
      </w:r>
      <w:r w:rsidR="003B21EF">
        <w:rPr>
          <w:rFonts w:ascii="Times New Roman" w:hAnsi="Times New Roman" w:cs="Times New Roman"/>
          <w:sz w:val="24"/>
          <w:szCs w:val="24"/>
        </w:rPr>
        <w:t>2</w:t>
      </w:r>
    </w:p>
    <w:p w14:paraId="02EE19D0" w14:textId="1ECA1FB8" w:rsidR="00721BAB" w:rsidRPr="00721BAB" w:rsidRDefault="00721BAB" w:rsidP="00721B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BAB">
        <w:rPr>
          <w:rFonts w:ascii="Times New Roman" w:hAnsi="Times New Roman" w:cs="Times New Roman"/>
          <w:sz w:val="24"/>
          <w:szCs w:val="24"/>
        </w:rPr>
        <w:t xml:space="preserve">Drnje, </w:t>
      </w:r>
      <w:r w:rsidR="00993763">
        <w:rPr>
          <w:rFonts w:ascii="Times New Roman" w:hAnsi="Times New Roman" w:cs="Times New Roman"/>
          <w:sz w:val="24"/>
          <w:szCs w:val="24"/>
        </w:rPr>
        <w:t>22</w:t>
      </w:r>
      <w:r w:rsidR="00D34D87">
        <w:rPr>
          <w:rFonts w:ascii="Times New Roman" w:hAnsi="Times New Roman" w:cs="Times New Roman"/>
          <w:sz w:val="24"/>
          <w:szCs w:val="24"/>
        </w:rPr>
        <w:t xml:space="preserve">. </w:t>
      </w:r>
      <w:r w:rsidR="00993763">
        <w:rPr>
          <w:rFonts w:ascii="Times New Roman" w:hAnsi="Times New Roman" w:cs="Times New Roman"/>
          <w:sz w:val="24"/>
          <w:szCs w:val="24"/>
        </w:rPr>
        <w:t>studenoga</w:t>
      </w:r>
      <w:r w:rsidRPr="00721BAB">
        <w:rPr>
          <w:rFonts w:ascii="Times New Roman" w:hAnsi="Times New Roman" w:cs="Times New Roman"/>
          <w:sz w:val="24"/>
          <w:szCs w:val="24"/>
        </w:rPr>
        <w:t xml:space="preserve"> 202</w:t>
      </w:r>
      <w:r w:rsidR="00144269">
        <w:rPr>
          <w:rFonts w:ascii="Times New Roman" w:hAnsi="Times New Roman" w:cs="Times New Roman"/>
          <w:sz w:val="24"/>
          <w:szCs w:val="24"/>
        </w:rPr>
        <w:t>3</w:t>
      </w:r>
      <w:r w:rsidRPr="00721BAB">
        <w:rPr>
          <w:rFonts w:ascii="Times New Roman" w:hAnsi="Times New Roman" w:cs="Times New Roman"/>
          <w:sz w:val="24"/>
          <w:szCs w:val="24"/>
        </w:rPr>
        <w:t>.</w:t>
      </w:r>
    </w:p>
    <w:sectPr w:rsidR="00721BAB" w:rsidRPr="00721BAB" w:rsidSect="00DA0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4BABB" w14:textId="77777777" w:rsidR="000D5CB5" w:rsidRDefault="000D5CB5" w:rsidP="00A71CBC">
      <w:pPr>
        <w:spacing w:after="0" w:line="240" w:lineRule="auto"/>
      </w:pPr>
      <w:r>
        <w:separator/>
      </w:r>
    </w:p>
  </w:endnote>
  <w:endnote w:type="continuationSeparator" w:id="0">
    <w:p w14:paraId="58788FD4" w14:textId="77777777" w:rsidR="000D5CB5" w:rsidRDefault="000D5CB5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08DFB" w14:textId="77777777"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23893"/>
      <w:docPartObj>
        <w:docPartGallery w:val="Page Numbers (Bottom of Page)"/>
        <w:docPartUnique/>
      </w:docPartObj>
    </w:sdtPr>
    <w:sdtContent>
      <w:p w14:paraId="24CC849F" w14:textId="77777777"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0886DA" w14:textId="77777777"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8DCB2" w14:textId="77777777"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57DEC" w14:textId="77777777" w:rsidR="000D5CB5" w:rsidRDefault="000D5CB5" w:rsidP="00A71CBC">
      <w:pPr>
        <w:spacing w:after="0" w:line="240" w:lineRule="auto"/>
      </w:pPr>
      <w:r>
        <w:separator/>
      </w:r>
    </w:p>
  </w:footnote>
  <w:footnote w:type="continuationSeparator" w:id="0">
    <w:p w14:paraId="6BBBB7D6" w14:textId="77777777" w:rsidR="000D5CB5" w:rsidRDefault="000D5CB5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4114" w14:textId="77777777"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EE0E6" w14:textId="77777777"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E75D2" w14:textId="77777777" w:rsidR="00A71CBC" w:rsidRDefault="00A71C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5FE1"/>
    <w:multiLevelType w:val="hybridMultilevel"/>
    <w:tmpl w:val="F10AD336"/>
    <w:styleLink w:val="Importiranistil1"/>
    <w:lvl w:ilvl="0" w:tplc="612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BA2DA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8B6C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482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C417E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46A7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C456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CC0E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C22A7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537D52"/>
    <w:multiLevelType w:val="hybridMultilevel"/>
    <w:tmpl w:val="F10AD336"/>
    <w:numStyleLink w:val="Importiranistil1"/>
  </w:abstractNum>
  <w:num w:numId="1" w16cid:durableId="754203091">
    <w:abstractNumId w:val="0"/>
  </w:num>
  <w:num w:numId="2" w16cid:durableId="445581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7D"/>
    <w:rsid w:val="00046A21"/>
    <w:rsid w:val="000823D2"/>
    <w:rsid w:val="000B489B"/>
    <w:rsid w:val="000D4ECD"/>
    <w:rsid w:val="000D5CB5"/>
    <w:rsid w:val="00102236"/>
    <w:rsid w:val="001032C9"/>
    <w:rsid w:val="00114178"/>
    <w:rsid w:val="00137B32"/>
    <w:rsid w:val="00144269"/>
    <w:rsid w:val="001A2289"/>
    <w:rsid w:val="001D0673"/>
    <w:rsid w:val="001E0F6C"/>
    <w:rsid w:val="00236D16"/>
    <w:rsid w:val="002731BB"/>
    <w:rsid w:val="00287C00"/>
    <w:rsid w:val="002E54F8"/>
    <w:rsid w:val="002F4FE3"/>
    <w:rsid w:val="00363C46"/>
    <w:rsid w:val="003B21EF"/>
    <w:rsid w:val="003D688C"/>
    <w:rsid w:val="003F5EBE"/>
    <w:rsid w:val="004231BA"/>
    <w:rsid w:val="0044601C"/>
    <w:rsid w:val="0049325A"/>
    <w:rsid w:val="004F7AD1"/>
    <w:rsid w:val="00512F2E"/>
    <w:rsid w:val="00533725"/>
    <w:rsid w:val="005549C4"/>
    <w:rsid w:val="005559DA"/>
    <w:rsid w:val="00557ECA"/>
    <w:rsid w:val="00564D41"/>
    <w:rsid w:val="00573163"/>
    <w:rsid w:val="005C7E46"/>
    <w:rsid w:val="00605374"/>
    <w:rsid w:val="00630CCE"/>
    <w:rsid w:val="006351FB"/>
    <w:rsid w:val="00662CE4"/>
    <w:rsid w:val="00666973"/>
    <w:rsid w:val="006C6526"/>
    <w:rsid w:val="006E6866"/>
    <w:rsid w:val="006F742E"/>
    <w:rsid w:val="0070223F"/>
    <w:rsid w:val="00721BAB"/>
    <w:rsid w:val="007651B5"/>
    <w:rsid w:val="007773CC"/>
    <w:rsid w:val="007819C9"/>
    <w:rsid w:val="007901F0"/>
    <w:rsid w:val="007B63D6"/>
    <w:rsid w:val="007C0B7C"/>
    <w:rsid w:val="007C719B"/>
    <w:rsid w:val="007D1D44"/>
    <w:rsid w:val="007D5323"/>
    <w:rsid w:val="007E54AD"/>
    <w:rsid w:val="00801AF5"/>
    <w:rsid w:val="008106D8"/>
    <w:rsid w:val="008315F0"/>
    <w:rsid w:val="00837497"/>
    <w:rsid w:val="008405EE"/>
    <w:rsid w:val="00846166"/>
    <w:rsid w:val="008A6C16"/>
    <w:rsid w:val="008D3E1B"/>
    <w:rsid w:val="00981177"/>
    <w:rsid w:val="00993763"/>
    <w:rsid w:val="009F244D"/>
    <w:rsid w:val="00A165D1"/>
    <w:rsid w:val="00A222AB"/>
    <w:rsid w:val="00A51A7F"/>
    <w:rsid w:val="00A704EC"/>
    <w:rsid w:val="00A71CBC"/>
    <w:rsid w:val="00AD7686"/>
    <w:rsid w:val="00B404C7"/>
    <w:rsid w:val="00B76BDD"/>
    <w:rsid w:val="00B87F95"/>
    <w:rsid w:val="00BA407D"/>
    <w:rsid w:val="00BD542C"/>
    <w:rsid w:val="00BF372C"/>
    <w:rsid w:val="00C20EF3"/>
    <w:rsid w:val="00C26E9E"/>
    <w:rsid w:val="00C4164F"/>
    <w:rsid w:val="00C451F2"/>
    <w:rsid w:val="00C5213F"/>
    <w:rsid w:val="00C84774"/>
    <w:rsid w:val="00C84AF5"/>
    <w:rsid w:val="00CC4583"/>
    <w:rsid w:val="00CD2B77"/>
    <w:rsid w:val="00D34D87"/>
    <w:rsid w:val="00D66464"/>
    <w:rsid w:val="00D8258E"/>
    <w:rsid w:val="00D90475"/>
    <w:rsid w:val="00DA0AFA"/>
    <w:rsid w:val="00DD2098"/>
    <w:rsid w:val="00E06E48"/>
    <w:rsid w:val="00E363D7"/>
    <w:rsid w:val="00E4133D"/>
    <w:rsid w:val="00E707C6"/>
    <w:rsid w:val="00E95495"/>
    <w:rsid w:val="00E96BE4"/>
    <w:rsid w:val="00EB3F7A"/>
    <w:rsid w:val="00EE4D67"/>
    <w:rsid w:val="00F02F86"/>
    <w:rsid w:val="00F90914"/>
    <w:rsid w:val="00F91726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E074"/>
  <w15:docId w15:val="{29C1301F-1008-4432-BA05-AADA274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21BAB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D8258E"/>
    <w:rPr>
      <w:color w:val="605E5C"/>
      <w:shd w:val="clear" w:color="auto" w:fill="E1DFDD"/>
    </w:rPr>
  </w:style>
  <w:style w:type="numbering" w:customStyle="1" w:styleId="Importiranistil1">
    <w:name w:val="Importirani stil 1"/>
    <w:rsid w:val="005559D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rnj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DRNJE</cp:lastModifiedBy>
  <cp:revision>6</cp:revision>
  <cp:lastPrinted>2022-12-22T11:48:00Z</cp:lastPrinted>
  <dcterms:created xsi:type="dcterms:W3CDTF">2022-12-22T11:48:00Z</dcterms:created>
  <dcterms:modified xsi:type="dcterms:W3CDTF">2024-11-13T12:37:00Z</dcterms:modified>
</cp:coreProperties>
</file>