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Opisslike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66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5538A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IZVJEŠĆE O SAVJETOVANJU S JAVNOŠĆU</w:t>
            </w:r>
          </w:p>
          <w:p w14:paraId="3955457D" w14:textId="486A061E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U POSTUPKU DONOŠENJA </w:t>
            </w:r>
            <w:r w:rsidR="00710052">
              <w:rPr>
                <w:rFonts w:cstheme="minorHAnsi"/>
                <w:b/>
                <w:bCs/>
                <w:sz w:val="24"/>
                <w:szCs w:val="24"/>
              </w:rPr>
              <w:t>GODIŠNJEG PROVEDBENOG PLANA UNAPREĐENJA ZAŠTITE OD POŽARA ZA PODRUČJE OPĆINE DRNJE ZA 2025. GODINU</w:t>
            </w:r>
          </w:p>
          <w:p w14:paraId="17579B8A" w14:textId="77777777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F6A96B" w14:textId="6CD23B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Nositelj izrade izvješća: </w:t>
            </w:r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>Jedinstveni upravni odjel Općine Drnje</w:t>
            </w:r>
          </w:p>
          <w:p w14:paraId="73E4ADDA" w14:textId="0FF471F1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Drnje, 20. veljače 2025.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91EEE68" w14:textId="5492D667" w:rsidR="005B0986" w:rsidRPr="00710052" w:rsidRDefault="007D0FE0" w:rsidP="007100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Cs/>
                <w:sz w:val="24"/>
                <w:szCs w:val="24"/>
              </w:rPr>
              <w:t xml:space="preserve">Nacrt </w:t>
            </w:r>
            <w:r w:rsidR="00710052">
              <w:rPr>
                <w:rFonts w:cstheme="minorHAnsi"/>
                <w:bCs/>
                <w:sz w:val="24"/>
                <w:szCs w:val="24"/>
              </w:rPr>
              <w:t>G</w:t>
            </w:r>
            <w:r w:rsidR="00710052" w:rsidRPr="00710052">
              <w:rPr>
                <w:rFonts w:cstheme="minorHAnsi"/>
                <w:sz w:val="24"/>
                <w:szCs w:val="24"/>
              </w:rPr>
              <w:t xml:space="preserve">odišnjeg provedbenog plana unapređenja zaštite od požara za područje </w:t>
            </w:r>
            <w:r w:rsidR="00710052">
              <w:rPr>
                <w:rFonts w:cstheme="minorHAnsi"/>
                <w:sz w:val="24"/>
                <w:szCs w:val="24"/>
              </w:rPr>
              <w:t>O</w:t>
            </w:r>
            <w:r w:rsidR="00710052" w:rsidRPr="00710052">
              <w:rPr>
                <w:rFonts w:cstheme="minorHAnsi"/>
                <w:sz w:val="24"/>
                <w:szCs w:val="24"/>
              </w:rPr>
              <w:t xml:space="preserve">pćine </w:t>
            </w:r>
            <w:r w:rsidR="00710052">
              <w:rPr>
                <w:rFonts w:cstheme="minorHAnsi"/>
                <w:sz w:val="24"/>
                <w:szCs w:val="24"/>
              </w:rPr>
              <w:t>D</w:t>
            </w:r>
            <w:r w:rsidR="00710052" w:rsidRPr="00710052">
              <w:rPr>
                <w:rFonts w:cstheme="minorHAnsi"/>
                <w:sz w:val="24"/>
                <w:szCs w:val="24"/>
              </w:rPr>
              <w:t xml:space="preserve">rnje za 2025. </w:t>
            </w:r>
            <w:r w:rsidR="00710052">
              <w:rPr>
                <w:rFonts w:cstheme="minorHAnsi"/>
                <w:sz w:val="24"/>
                <w:szCs w:val="24"/>
              </w:rPr>
              <w:t>g</w:t>
            </w:r>
            <w:r w:rsidR="00710052" w:rsidRPr="00710052">
              <w:rPr>
                <w:rFonts w:cstheme="minorHAnsi"/>
                <w:sz w:val="24"/>
                <w:szCs w:val="24"/>
              </w:rPr>
              <w:t>odinu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B9949F2" w14:textId="61DD2D1F" w:rsidR="005B0986" w:rsidRPr="00B5538A" w:rsidRDefault="007D0FE0" w:rsidP="00E96086">
            <w:pPr>
              <w:spacing w:beforeLines="60" w:before="144" w:afterLines="60" w:after="144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bCs/>
                <w:sz w:val="24"/>
                <w:szCs w:val="24"/>
              </w:rPr>
              <w:t>Jedinstveni upravni odjel</w:t>
            </w:r>
          </w:p>
        </w:tc>
      </w:tr>
      <w:tr w:rsidR="005B0986" w:rsidRPr="00B5538A" w14:paraId="66B0CA38" w14:textId="77777777" w:rsidTr="00B5538A">
        <w:trPr>
          <w:trHeight w:val="3596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1163ABF" w14:textId="77777777" w:rsidR="00710052" w:rsidRDefault="00710052" w:rsidP="00710052">
            <w:pPr>
              <w:spacing w:before="240"/>
              <w:jc w:val="both"/>
              <w:rPr>
                <w:rFonts w:cstheme="minorHAnsi"/>
              </w:rPr>
            </w:pPr>
            <w:r w:rsidRPr="00B52C71">
              <w:rPr>
                <w:rFonts w:cstheme="minorHAnsi"/>
                <w:bCs/>
              </w:rPr>
              <w:t>Godišnji provedbenog plana unapređenja zaštite od požara za područje Općine Drnje za 2025. godinu</w:t>
            </w:r>
            <w:r>
              <w:rPr>
                <w:rFonts w:cstheme="minorHAnsi"/>
              </w:rPr>
              <w:t xml:space="preserve"> donosi se temeljem članka 13. stavka 4. Zakona o zaštiti od požara („Narodne novine“ broj 92/10 i 114/22) i čl. 30. Statuta Općine Drnje („Službeni glasnik Koprivničko-križevačke županije“ broj 5/14, 3/18, 5/20, 4/21. i 9/21. – pročišćeni tekst), a temeljem Godišnjeg provedbenog plana unapređenja zaštite od požara za područje Koprivničko-križevačke županije za 2025. godinu („Službeni glasnik Koprivničko-križevačke županije“ broj 28/24).</w:t>
            </w:r>
          </w:p>
          <w:p w14:paraId="584EEB96" w14:textId="5CD897D0" w:rsidR="005B0986" w:rsidRPr="00B5538A" w:rsidRDefault="00710052" w:rsidP="00710052">
            <w:pPr>
              <w:spacing w:before="24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U cilju unapređenja zaštite od požara na području Općine Drnje Općinsko vijeće donosi predmetni Godišnji provedbeni plan te se utvrđuju tehničke i organizacijske mjere koje se planiraju provesti.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6055A77" w14:textId="231A3E56" w:rsidR="005B0986" w:rsidRPr="00B5538A" w:rsidRDefault="007D0FE0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hyperlink r:id="rId6" w:history="1">
              <w:r w:rsidRPr="00B5538A">
                <w:rPr>
                  <w:rStyle w:val="Hiperveza"/>
                  <w:rFonts w:cstheme="minorHAnsi"/>
                  <w:bCs/>
                  <w:sz w:val="24"/>
                  <w:szCs w:val="24"/>
                </w:rPr>
                <w:t>https://drnje.hr/pravo-na-pristup-informacijama/savjetovanje-sa-zainteresiranom-javnoscu/</w:t>
              </w:r>
            </w:hyperlink>
            <w:r w:rsidRPr="00B5538A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90DDA9" w14:textId="4DDD0D67" w:rsidR="005B0986" w:rsidRPr="00B5538A" w:rsidRDefault="007D0FE0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bCs/>
                <w:sz w:val="24"/>
                <w:szCs w:val="24"/>
              </w:rPr>
              <w:t>20. siječnja – 19. veljače 2025.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CF597F4" w14:textId="44277C7D" w:rsidR="005B0986" w:rsidRPr="00B5538A" w:rsidRDefault="00B5538A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t xml:space="preserve">Tijekom internetsko javnog savjetovanja nismo zaprimili nijedno očitovanje na nacrt </w:t>
            </w:r>
            <w:r w:rsidR="00710052">
              <w:rPr>
                <w:rFonts w:cstheme="minorHAnsi"/>
                <w:bCs/>
                <w:sz w:val="24"/>
                <w:szCs w:val="24"/>
              </w:rPr>
              <w:t>G</w:t>
            </w:r>
            <w:r w:rsidR="00710052" w:rsidRPr="00710052">
              <w:rPr>
                <w:rFonts w:cstheme="minorHAnsi"/>
                <w:sz w:val="24"/>
                <w:szCs w:val="24"/>
              </w:rPr>
              <w:t xml:space="preserve">odišnjeg provedbenog plana unapređenja zaštite od požara za područje </w:t>
            </w:r>
            <w:r w:rsidR="00710052">
              <w:rPr>
                <w:rFonts w:cstheme="minorHAnsi"/>
                <w:sz w:val="24"/>
                <w:szCs w:val="24"/>
              </w:rPr>
              <w:t>O</w:t>
            </w:r>
            <w:r w:rsidR="00710052" w:rsidRPr="00710052">
              <w:rPr>
                <w:rFonts w:cstheme="minorHAnsi"/>
                <w:sz w:val="24"/>
                <w:szCs w:val="24"/>
              </w:rPr>
              <w:t xml:space="preserve">pćine </w:t>
            </w:r>
            <w:r w:rsidR="00710052">
              <w:rPr>
                <w:rFonts w:cstheme="minorHAnsi"/>
                <w:sz w:val="24"/>
                <w:szCs w:val="24"/>
              </w:rPr>
              <w:t>D</w:t>
            </w:r>
            <w:r w:rsidR="00710052" w:rsidRPr="00710052">
              <w:rPr>
                <w:rFonts w:cstheme="minorHAnsi"/>
                <w:sz w:val="24"/>
                <w:szCs w:val="24"/>
              </w:rPr>
              <w:t xml:space="preserve">rnje za 2025. </w:t>
            </w:r>
            <w:r w:rsidR="00710052">
              <w:rPr>
                <w:rFonts w:cstheme="minorHAnsi"/>
                <w:sz w:val="24"/>
                <w:szCs w:val="24"/>
              </w:rPr>
              <w:t>g</w:t>
            </w:r>
            <w:r w:rsidR="00710052" w:rsidRPr="00710052">
              <w:rPr>
                <w:rFonts w:cstheme="minorHAnsi"/>
                <w:sz w:val="24"/>
                <w:szCs w:val="24"/>
              </w:rPr>
              <w:t>odinu</w:t>
            </w:r>
            <w:r w:rsidRPr="00B5538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</w:t>
            </w: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52DAB20" w14:textId="0751031E" w:rsidR="005B0986" w:rsidRPr="00B5538A" w:rsidRDefault="00B5538A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lastRenderedPageBreak/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38134DC" w14:textId="78FE0713" w:rsidR="00710D22" w:rsidRPr="00B5538A" w:rsidRDefault="007D0FE0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bCs/>
                <w:sz w:val="24"/>
                <w:szCs w:val="24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14D2402" w14:textId="70884C4D" w:rsidR="005B0986" w:rsidRPr="00B5538A" w:rsidRDefault="007D0FE0" w:rsidP="00E96086">
            <w:pPr>
              <w:spacing w:beforeLines="60" w:before="144" w:afterLines="60" w:after="144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42E8E70" w14:textId="44529BDC" w:rsidR="00B5538A" w:rsidRPr="00B5538A" w:rsidRDefault="00B5538A" w:rsidP="00E96086">
            <w:pPr>
              <w:spacing w:beforeLines="60" w:before="144" w:afterLines="60" w:after="144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t>Nataša Tišlerić</w:t>
            </w:r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210AFA2F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KLASA:013-02/25-01/0</w:t>
      </w:r>
      <w:r w:rsidR="00710052">
        <w:rPr>
          <w:rFonts w:ascii="Arial" w:eastAsia="Calibri" w:hAnsi="Arial" w:cs="Arial"/>
          <w:b/>
          <w:bCs/>
          <w:sz w:val="20"/>
          <w:szCs w:val="20"/>
          <w:lang w:eastAsia="en-US"/>
        </w:rPr>
        <w:t>4</w:t>
      </w:r>
    </w:p>
    <w:p w14:paraId="07E9FE3A" w14:textId="16322B1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URBROJ:2137-4-25-2</w:t>
      </w:r>
    </w:p>
    <w:p w14:paraId="51E166E2" w14:textId="2EAC79C2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Drnje, 20. veljače 2025.</w:t>
      </w:r>
    </w:p>
    <w:sectPr w:rsidR="00C9117C" w:rsidRPr="007D0FE0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B6B1" w14:textId="77777777" w:rsidR="008B131F" w:rsidRDefault="008B131F" w:rsidP="00E96086">
      <w:pPr>
        <w:spacing w:after="0" w:line="240" w:lineRule="auto"/>
      </w:pPr>
      <w:r>
        <w:separator/>
      </w:r>
    </w:p>
  </w:endnote>
  <w:endnote w:type="continuationSeparator" w:id="0">
    <w:p w14:paraId="5BB26970" w14:textId="77777777" w:rsidR="008B131F" w:rsidRDefault="008B131F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A0EB" w14:textId="77777777" w:rsidR="008B131F" w:rsidRDefault="008B131F" w:rsidP="00E96086">
      <w:pPr>
        <w:spacing w:after="0" w:line="240" w:lineRule="auto"/>
      </w:pPr>
      <w:r>
        <w:separator/>
      </w:r>
    </w:p>
  </w:footnote>
  <w:footnote w:type="continuationSeparator" w:id="0">
    <w:p w14:paraId="36C0677E" w14:textId="77777777" w:rsidR="008B131F" w:rsidRDefault="008B131F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986"/>
    <w:rsid w:val="00053D88"/>
    <w:rsid w:val="000A350D"/>
    <w:rsid w:val="00153580"/>
    <w:rsid w:val="001907B5"/>
    <w:rsid w:val="00345541"/>
    <w:rsid w:val="003D41E4"/>
    <w:rsid w:val="003F533C"/>
    <w:rsid w:val="00487095"/>
    <w:rsid w:val="00504138"/>
    <w:rsid w:val="005B0986"/>
    <w:rsid w:val="00676D4F"/>
    <w:rsid w:val="00710052"/>
    <w:rsid w:val="00710D22"/>
    <w:rsid w:val="007D0FE0"/>
    <w:rsid w:val="00861A01"/>
    <w:rsid w:val="008B131F"/>
    <w:rsid w:val="00973126"/>
    <w:rsid w:val="00A34133"/>
    <w:rsid w:val="00B5538A"/>
    <w:rsid w:val="00B85C09"/>
    <w:rsid w:val="00C9117C"/>
    <w:rsid w:val="00D427D8"/>
    <w:rsid w:val="00E074AF"/>
    <w:rsid w:val="00E738EC"/>
    <w:rsid w:val="00E96086"/>
    <w:rsid w:val="00EC347B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unhideWhenUsed/>
    <w:rsid w:val="007D0FE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nje.hr/pravo-na-pristup-informacijama/savjetovanje-sa-zainteresiranom-javnosc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DRNJE</cp:lastModifiedBy>
  <cp:revision>10</cp:revision>
  <cp:lastPrinted>2025-02-24T08:00:00Z</cp:lastPrinted>
  <dcterms:created xsi:type="dcterms:W3CDTF">2022-07-22T08:57:00Z</dcterms:created>
  <dcterms:modified xsi:type="dcterms:W3CDTF">2025-02-24T08:59:00Z</dcterms:modified>
</cp:coreProperties>
</file>