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B5538A">
      <w:pPr>
        <w:pStyle w:val="Opisslike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166"/>
      </w:tblGrid>
      <w:tr w:rsidR="005B0986" w:rsidRPr="00B5538A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B5538A" w:rsidRDefault="005B0986" w:rsidP="00E96086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>IZVJEŠĆE O SAVJETOVANJU S JAVNOŠĆU</w:t>
            </w:r>
          </w:p>
          <w:p w14:paraId="3955457D" w14:textId="4BFDB476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U POSTUPKU DONOŠENJA </w:t>
            </w:r>
            <w:r w:rsidR="00973126">
              <w:rPr>
                <w:rFonts w:cstheme="minorHAnsi"/>
                <w:b/>
                <w:bCs/>
                <w:sz w:val="24"/>
                <w:szCs w:val="24"/>
              </w:rPr>
              <w:t>PROGRAMA O NAMJENSKOM KORIŠTENJU SREDSTAVA NAKNADE ZA KONCESIJU ZA EKSPLOATACIJU MINERALNIH SIROVINA NA PODRUČJU OPĆINE DRNJE ZA 2025.G.</w:t>
            </w:r>
          </w:p>
          <w:p w14:paraId="17579B8A" w14:textId="77777777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F6A96B" w14:textId="6CD23BD4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Nositelj izrade izvješća: </w:t>
            </w:r>
            <w:r w:rsidR="007D0FE0" w:rsidRPr="00B5538A">
              <w:rPr>
                <w:rFonts w:cstheme="minorHAnsi"/>
                <w:b/>
                <w:bCs/>
                <w:sz w:val="24"/>
                <w:szCs w:val="24"/>
              </w:rPr>
              <w:t>Jedinstveni upravni odjel Općine Drnje</w:t>
            </w:r>
          </w:p>
          <w:p w14:paraId="73E4ADDA" w14:textId="0FF471F1" w:rsidR="005B0986" w:rsidRPr="00B5538A" w:rsidRDefault="007D0FE0" w:rsidP="00E96086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>Drnje, 20. veljače 2025.</w:t>
            </w:r>
          </w:p>
        </w:tc>
      </w:tr>
      <w:tr w:rsidR="005B0986" w:rsidRPr="00B5538A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91EEE68" w14:textId="02092D43" w:rsidR="005B0986" w:rsidRPr="00B5538A" w:rsidRDefault="007D0FE0" w:rsidP="00E96086">
            <w:pPr>
              <w:spacing w:beforeLines="60" w:before="144" w:afterLines="60" w:after="144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bCs/>
                <w:sz w:val="24"/>
                <w:szCs w:val="24"/>
              </w:rPr>
              <w:t xml:space="preserve">Nacrt </w:t>
            </w:r>
            <w:r w:rsidR="00973126">
              <w:rPr>
                <w:rFonts w:cstheme="minorHAnsi"/>
                <w:bCs/>
                <w:sz w:val="24"/>
                <w:szCs w:val="24"/>
              </w:rPr>
              <w:t>Programa o namjenskom korištenju sredstava naknade za koncesiju za eksploataciju mineralnih sirovina na području Općine Drnje za 2025. g.</w:t>
            </w:r>
          </w:p>
        </w:tc>
      </w:tr>
      <w:tr w:rsidR="005B0986" w:rsidRPr="00B5538A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B9949F2" w14:textId="61DD2D1F" w:rsidR="005B0986" w:rsidRPr="00B5538A" w:rsidRDefault="007D0FE0" w:rsidP="00E96086">
            <w:pPr>
              <w:spacing w:beforeLines="60" w:before="144" w:afterLines="60" w:after="144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bCs/>
                <w:sz w:val="24"/>
                <w:szCs w:val="24"/>
              </w:rPr>
              <w:t>Jedinstveni upravni odjel</w:t>
            </w:r>
          </w:p>
        </w:tc>
      </w:tr>
      <w:tr w:rsidR="005B0986" w:rsidRPr="00B5538A" w14:paraId="66B0CA38" w14:textId="77777777" w:rsidTr="00B5538A">
        <w:trPr>
          <w:trHeight w:val="3596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shd w:val="clear" w:color="auto" w:fill="auto"/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84EEB96" w14:textId="348346C5" w:rsidR="005B0986" w:rsidRPr="00B5538A" w:rsidRDefault="00973126" w:rsidP="003F533C">
            <w:pPr>
              <w:spacing w:before="24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Ovim se Programom određuje namjensko korištenje sredstava naknade za koncesiju za eksploataciju mineralnih sirovina iz namjenskog dijela naknade. Sredstva naknade planirana su u prihodima Proračuna Općine Drnje za 2025. godinu u svoti 120.000,00 eura, odnosno 40% ukupnih sredstava ostvarenih od naknade koja pripada jedinicama lokalne samouprave na čijem je području utvrđeno eksploatacijsko polje mineralnih sirovina, a utrošite će se za građenje i održavanje komunalne infrastrukture.</w:t>
            </w:r>
          </w:p>
        </w:tc>
      </w:tr>
      <w:tr w:rsidR="005B0986" w:rsidRPr="00B5538A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shd w:val="clear" w:color="auto" w:fill="auto"/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6055A77" w14:textId="231A3E56" w:rsidR="005B0986" w:rsidRPr="00B5538A" w:rsidRDefault="007D0FE0" w:rsidP="00E96086">
            <w:pPr>
              <w:spacing w:beforeLines="60" w:before="144" w:afterLines="60" w:after="144" w:line="240" w:lineRule="auto"/>
              <w:rPr>
                <w:rFonts w:cstheme="minorHAnsi"/>
                <w:bCs/>
                <w:sz w:val="24"/>
                <w:szCs w:val="24"/>
              </w:rPr>
            </w:pPr>
            <w:hyperlink r:id="rId6" w:history="1">
              <w:r w:rsidRPr="00B5538A">
                <w:rPr>
                  <w:rStyle w:val="Hiperveza"/>
                  <w:rFonts w:cstheme="minorHAnsi"/>
                  <w:bCs/>
                  <w:sz w:val="24"/>
                  <w:szCs w:val="24"/>
                </w:rPr>
                <w:t>https://drnje.hr/pravo-na-pristup-informacijama/savjetovanje-sa-zainteresiranom-javnoscu/</w:t>
              </w:r>
            </w:hyperlink>
            <w:r w:rsidRPr="00B5538A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5B0986" w:rsidRPr="00B5538A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990DDA9" w14:textId="4DDD0D67" w:rsidR="005B0986" w:rsidRPr="00B5538A" w:rsidRDefault="007D0FE0" w:rsidP="00E96086">
            <w:pPr>
              <w:spacing w:beforeLines="60" w:before="144" w:afterLines="60" w:after="144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bCs/>
                <w:sz w:val="24"/>
                <w:szCs w:val="24"/>
              </w:rPr>
              <w:t>20. siječnja – 19. veljače 2025. godine</w:t>
            </w:r>
          </w:p>
        </w:tc>
      </w:tr>
      <w:tr w:rsidR="005B0986" w:rsidRPr="00B5538A" w14:paraId="74D3580F" w14:textId="77777777" w:rsidTr="007D0FE0">
        <w:trPr>
          <w:trHeight w:val="135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CF597F4" w14:textId="2DE32333" w:rsidR="005B0986" w:rsidRPr="00B5538A" w:rsidRDefault="00B5538A" w:rsidP="00E96086">
            <w:pPr>
              <w:spacing w:beforeLines="60" w:before="144" w:afterLines="60" w:after="144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sz w:val="24"/>
                <w:szCs w:val="24"/>
              </w:rPr>
              <w:t xml:space="preserve">Tijekom internetsko javnog savjetovanja nismo zaprimili nijedno očitovanje na nacrt </w:t>
            </w:r>
            <w:r w:rsidR="006A3623">
              <w:rPr>
                <w:rFonts w:cstheme="minorHAnsi"/>
                <w:sz w:val="24"/>
                <w:szCs w:val="24"/>
              </w:rPr>
              <w:t>Programa</w:t>
            </w:r>
            <w:r w:rsidRPr="00B5538A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5B0986" w:rsidRPr="00B5538A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52DAB20" w14:textId="0751031E" w:rsidR="005B0986" w:rsidRPr="00B5538A" w:rsidRDefault="00B5538A" w:rsidP="00E96086">
            <w:pPr>
              <w:spacing w:beforeLines="60" w:before="144" w:afterLines="60" w:after="144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sz w:val="24"/>
                <w:szCs w:val="24"/>
              </w:rPr>
              <w:t>/</w:t>
            </w:r>
          </w:p>
        </w:tc>
      </w:tr>
      <w:tr w:rsidR="005B0986" w:rsidRPr="00B5538A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38134DC" w14:textId="78FE0713" w:rsidR="00710D22" w:rsidRPr="00B5538A" w:rsidRDefault="007D0FE0" w:rsidP="00E96086">
            <w:pPr>
              <w:spacing w:beforeLines="60" w:before="144" w:afterLines="60" w:after="144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bCs/>
                <w:sz w:val="24"/>
                <w:szCs w:val="24"/>
              </w:rPr>
              <w:t>/</w:t>
            </w:r>
          </w:p>
        </w:tc>
      </w:tr>
      <w:tr w:rsidR="005B0986" w:rsidRPr="00B5538A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014D2402" w14:textId="70884C4D" w:rsidR="005B0986" w:rsidRPr="00B5538A" w:rsidRDefault="007D0FE0" w:rsidP="00E96086">
            <w:pPr>
              <w:spacing w:beforeLines="60" w:before="144" w:afterLines="60" w:after="144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sz w:val="24"/>
                <w:szCs w:val="24"/>
              </w:rPr>
              <w:t>Provedba internetskog  savjetovanja nije iskazivala dodatne financijske troškove.</w:t>
            </w:r>
          </w:p>
        </w:tc>
      </w:tr>
      <w:tr w:rsidR="00B5538A" w:rsidRPr="00B5538A" w14:paraId="291B159D" w14:textId="77777777" w:rsidTr="00B5538A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EFBFD3A" w14:textId="280CDCF4" w:rsidR="00B5538A" w:rsidRPr="00E96086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Izvješće o provedenom savjetovanju izradila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42E8E70" w14:textId="44529BDC" w:rsidR="00B5538A" w:rsidRPr="00B5538A" w:rsidRDefault="00B5538A" w:rsidP="00E96086">
            <w:pPr>
              <w:spacing w:beforeLines="60" w:before="144" w:afterLines="60" w:after="144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5538A">
              <w:rPr>
                <w:rFonts w:cstheme="minorHAnsi"/>
                <w:sz w:val="24"/>
                <w:szCs w:val="24"/>
              </w:rPr>
              <w:t>Nataša Tišlerić</w:t>
            </w:r>
          </w:p>
        </w:tc>
      </w:tr>
    </w:tbl>
    <w:p w14:paraId="62FC5E8D" w14:textId="614BBD63" w:rsidR="00FF0B57" w:rsidRDefault="00FF0B57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5CB5105" w14:textId="52766CD3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KLASA:013-02/25-01/0</w:t>
      </w:r>
      <w:r w:rsidR="00973126">
        <w:rPr>
          <w:rFonts w:ascii="Arial" w:eastAsia="Calibri" w:hAnsi="Arial" w:cs="Arial"/>
          <w:b/>
          <w:bCs/>
          <w:sz w:val="20"/>
          <w:szCs w:val="20"/>
          <w:lang w:eastAsia="en-US"/>
        </w:rPr>
        <w:t>3</w:t>
      </w:r>
    </w:p>
    <w:p w14:paraId="07E9FE3A" w14:textId="16322B14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URBROJ:2137-4-25-2</w:t>
      </w:r>
    </w:p>
    <w:p w14:paraId="51E166E2" w14:textId="2EAC79C2" w:rsidR="00C9117C" w:rsidRPr="007D0FE0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Drnje, 20. veljače 2025.</w:t>
      </w:r>
    </w:p>
    <w:sectPr w:rsidR="00C9117C" w:rsidRPr="007D0FE0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4E0EF" w14:textId="77777777" w:rsidR="00B6078D" w:rsidRDefault="00B6078D" w:rsidP="00E96086">
      <w:pPr>
        <w:spacing w:after="0" w:line="240" w:lineRule="auto"/>
      </w:pPr>
      <w:r>
        <w:separator/>
      </w:r>
    </w:p>
  </w:endnote>
  <w:endnote w:type="continuationSeparator" w:id="0">
    <w:p w14:paraId="6BC0DDCC" w14:textId="77777777" w:rsidR="00B6078D" w:rsidRDefault="00B6078D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1B28D" w14:textId="77777777" w:rsidR="00B6078D" w:rsidRDefault="00B6078D" w:rsidP="00E96086">
      <w:pPr>
        <w:spacing w:after="0" w:line="240" w:lineRule="auto"/>
      </w:pPr>
      <w:r>
        <w:separator/>
      </w:r>
    </w:p>
  </w:footnote>
  <w:footnote w:type="continuationSeparator" w:id="0">
    <w:p w14:paraId="12618AF2" w14:textId="77777777" w:rsidR="00B6078D" w:rsidRDefault="00B6078D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986"/>
    <w:rsid w:val="00053D88"/>
    <w:rsid w:val="000A350D"/>
    <w:rsid w:val="00153580"/>
    <w:rsid w:val="001907B5"/>
    <w:rsid w:val="00345541"/>
    <w:rsid w:val="003D41E4"/>
    <w:rsid w:val="003F533C"/>
    <w:rsid w:val="00487095"/>
    <w:rsid w:val="00504138"/>
    <w:rsid w:val="005B0986"/>
    <w:rsid w:val="00676D4F"/>
    <w:rsid w:val="006A3623"/>
    <w:rsid w:val="00710D22"/>
    <w:rsid w:val="007D0FE0"/>
    <w:rsid w:val="00861A01"/>
    <w:rsid w:val="00973126"/>
    <w:rsid w:val="00A34133"/>
    <w:rsid w:val="00B5538A"/>
    <w:rsid w:val="00B6078D"/>
    <w:rsid w:val="00B85C09"/>
    <w:rsid w:val="00C9117C"/>
    <w:rsid w:val="00D427D8"/>
    <w:rsid w:val="00E074AF"/>
    <w:rsid w:val="00E738EC"/>
    <w:rsid w:val="00E96086"/>
    <w:rsid w:val="00EC347B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086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086"/>
    <w:rPr>
      <w:rFonts w:eastAsiaTheme="minorEastAsia"/>
      <w:lang w:eastAsia="zh-CN"/>
    </w:rPr>
  </w:style>
  <w:style w:type="character" w:styleId="Hiperveza">
    <w:name w:val="Hyperlink"/>
    <w:basedOn w:val="Zadanifontodlomka"/>
    <w:uiPriority w:val="99"/>
    <w:unhideWhenUsed/>
    <w:rsid w:val="007D0FE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D0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nje.hr/pravo-na-pristup-informacijama/savjetovanje-sa-zainteresiranom-javnosc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DRNJE</cp:lastModifiedBy>
  <cp:revision>10</cp:revision>
  <cp:lastPrinted>2025-02-24T08:00:00Z</cp:lastPrinted>
  <dcterms:created xsi:type="dcterms:W3CDTF">2022-07-22T08:57:00Z</dcterms:created>
  <dcterms:modified xsi:type="dcterms:W3CDTF">2025-02-24T08:59:00Z</dcterms:modified>
</cp:coreProperties>
</file>