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F31A" w14:textId="192B8C3D" w:rsidR="004A61CB" w:rsidRPr="00FD7593" w:rsidRDefault="006A7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Na temelju članka 11</w:t>
      </w:r>
      <w:r w:rsidR="00596D1B">
        <w:rPr>
          <w:rFonts w:ascii="Times New Roman" w:hAnsi="Times New Roman" w:cs="Times New Roman"/>
          <w:sz w:val="24"/>
          <w:szCs w:val="24"/>
        </w:rPr>
        <w:t>6</w:t>
      </w:r>
      <w:r w:rsidRPr="00FD7593">
        <w:rPr>
          <w:rFonts w:ascii="Times New Roman" w:hAnsi="Times New Roman" w:cs="Times New Roman"/>
          <w:sz w:val="24"/>
          <w:szCs w:val="24"/>
        </w:rPr>
        <w:t xml:space="preserve">. Zakona o zaštiti i očuvanju kulturnih dobara („Narodne novine“ broj </w:t>
      </w:r>
      <w:r w:rsidR="00596D1B">
        <w:rPr>
          <w:rFonts w:ascii="Times New Roman" w:hAnsi="Times New Roman" w:cs="Times New Roman"/>
          <w:sz w:val="24"/>
          <w:szCs w:val="24"/>
        </w:rPr>
        <w:t>145/24</w:t>
      </w:r>
      <w:r w:rsidRPr="00FD7593">
        <w:rPr>
          <w:rFonts w:ascii="Times New Roman" w:hAnsi="Times New Roman" w:cs="Times New Roman"/>
          <w:sz w:val="24"/>
          <w:szCs w:val="24"/>
        </w:rPr>
        <w:t>) i članka 3</w:t>
      </w:r>
      <w:r w:rsidR="00EE07EC" w:rsidRPr="00FD7593">
        <w:rPr>
          <w:rFonts w:ascii="Times New Roman" w:hAnsi="Times New Roman" w:cs="Times New Roman"/>
          <w:sz w:val="24"/>
          <w:szCs w:val="24"/>
        </w:rPr>
        <w:t>0</w:t>
      </w:r>
      <w:r w:rsidRPr="00FD7593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E07EC" w:rsidRPr="00FD7593">
        <w:rPr>
          <w:rFonts w:ascii="Times New Roman" w:hAnsi="Times New Roman" w:cs="Times New Roman"/>
          <w:sz w:val="24"/>
          <w:szCs w:val="24"/>
        </w:rPr>
        <w:t>Drnje</w:t>
      </w:r>
      <w:r w:rsidRPr="00FD7593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EE07EC" w:rsidRPr="00FD7593">
        <w:rPr>
          <w:rFonts w:ascii="Times New Roman" w:hAnsi="Times New Roman" w:cs="Times New Roman"/>
          <w:sz w:val="24"/>
          <w:szCs w:val="24"/>
        </w:rPr>
        <w:t>5/14, 3/18, 5/20, 4/21 i 9/21-pročišćeni tekst</w:t>
      </w:r>
      <w:r w:rsidRPr="00FD7593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E07EC" w:rsidRPr="00FD7593">
        <w:rPr>
          <w:rFonts w:ascii="Times New Roman" w:hAnsi="Times New Roman" w:cs="Times New Roman"/>
          <w:sz w:val="24"/>
          <w:szCs w:val="24"/>
        </w:rPr>
        <w:t>Drnje</w:t>
      </w:r>
      <w:r w:rsidRPr="00FD7593">
        <w:rPr>
          <w:rFonts w:ascii="Times New Roman" w:hAnsi="Times New Roman" w:cs="Times New Roman"/>
          <w:sz w:val="24"/>
          <w:szCs w:val="24"/>
        </w:rPr>
        <w:t xml:space="preserve"> na </w:t>
      </w:r>
      <w:r w:rsidR="00596D1B">
        <w:rPr>
          <w:rFonts w:ascii="Times New Roman" w:hAnsi="Times New Roman" w:cs="Times New Roman"/>
          <w:sz w:val="24"/>
          <w:szCs w:val="24"/>
        </w:rPr>
        <w:t>4</w:t>
      </w:r>
      <w:r w:rsidRPr="00FD7593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F0EA9">
        <w:rPr>
          <w:rFonts w:ascii="Times New Roman" w:hAnsi="Times New Roman" w:cs="Times New Roman"/>
          <w:sz w:val="24"/>
          <w:szCs w:val="24"/>
        </w:rPr>
        <w:t>_</w:t>
      </w:r>
      <w:r w:rsidRPr="00FD7593">
        <w:rPr>
          <w:rFonts w:ascii="Times New Roman" w:hAnsi="Times New Roman" w:cs="Times New Roman"/>
          <w:sz w:val="24"/>
          <w:szCs w:val="24"/>
        </w:rPr>
        <w:t xml:space="preserve">. </w:t>
      </w:r>
      <w:r w:rsidR="00596D1B">
        <w:rPr>
          <w:rFonts w:ascii="Times New Roman" w:hAnsi="Times New Roman" w:cs="Times New Roman"/>
          <w:sz w:val="24"/>
          <w:szCs w:val="24"/>
        </w:rPr>
        <w:t>prosinca</w:t>
      </w:r>
      <w:r w:rsidRPr="00FD7593">
        <w:rPr>
          <w:rFonts w:ascii="Times New Roman" w:hAnsi="Times New Roman" w:cs="Times New Roman"/>
          <w:sz w:val="24"/>
          <w:szCs w:val="24"/>
        </w:rPr>
        <w:t xml:space="preserve"> 202</w:t>
      </w:r>
      <w:r w:rsidR="00596D1B">
        <w:rPr>
          <w:rFonts w:ascii="Times New Roman" w:hAnsi="Times New Roman" w:cs="Times New Roman"/>
          <w:sz w:val="24"/>
          <w:szCs w:val="24"/>
        </w:rPr>
        <w:t>5</w:t>
      </w:r>
      <w:r w:rsidRPr="00FD7593">
        <w:rPr>
          <w:rFonts w:ascii="Times New Roman" w:hAnsi="Times New Roman" w:cs="Times New Roman"/>
          <w:sz w:val="24"/>
          <w:szCs w:val="24"/>
        </w:rPr>
        <w:t>. donijelo je</w:t>
      </w:r>
    </w:p>
    <w:p w14:paraId="798F1771" w14:textId="77777777" w:rsidR="004A61CB" w:rsidRPr="00FD7593" w:rsidRDefault="004A6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294" w14:textId="77777777" w:rsidR="004A61CB" w:rsidRPr="00FD7593" w:rsidRDefault="006A7E5F">
      <w:pPr>
        <w:pStyle w:val="Naslov3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7593">
        <w:rPr>
          <w:rFonts w:ascii="Times New Roman" w:hAnsi="Times New Roman" w:cs="Times New Roman"/>
          <w:color w:val="auto"/>
          <w:sz w:val="24"/>
          <w:szCs w:val="24"/>
        </w:rPr>
        <w:t>P R O G R A M</w:t>
      </w:r>
    </w:p>
    <w:p w14:paraId="21381A3B" w14:textId="77777777" w:rsidR="004A61CB" w:rsidRPr="00FD7593" w:rsidRDefault="006A7E5F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utroška sredstava spomeničke rente na području</w:t>
      </w:r>
    </w:p>
    <w:p w14:paraId="00530156" w14:textId="0D68C771" w:rsidR="004A61CB" w:rsidRPr="00FD7593" w:rsidRDefault="006A7E5F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 xml:space="preserve">Općine </w:t>
      </w:r>
      <w:r w:rsidR="00EE07EC" w:rsidRPr="00FD7593">
        <w:rPr>
          <w:rFonts w:ascii="Times New Roman" w:hAnsi="Times New Roman" w:cs="Times New Roman"/>
          <w:sz w:val="24"/>
        </w:rPr>
        <w:t>Drnje</w:t>
      </w:r>
      <w:r w:rsidRPr="00FD7593">
        <w:rPr>
          <w:rFonts w:ascii="Times New Roman" w:hAnsi="Times New Roman" w:cs="Times New Roman"/>
          <w:sz w:val="24"/>
        </w:rPr>
        <w:t xml:space="preserve"> u 202</w:t>
      </w:r>
      <w:r w:rsidR="00596D1B">
        <w:rPr>
          <w:rFonts w:ascii="Times New Roman" w:hAnsi="Times New Roman" w:cs="Times New Roman"/>
          <w:sz w:val="24"/>
        </w:rPr>
        <w:t>6</w:t>
      </w:r>
      <w:r w:rsidRPr="00FD7593">
        <w:rPr>
          <w:rFonts w:ascii="Times New Roman" w:hAnsi="Times New Roman" w:cs="Times New Roman"/>
          <w:sz w:val="24"/>
        </w:rPr>
        <w:t>. godini</w:t>
      </w:r>
    </w:p>
    <w:p w14:paraId="0B66EC31" w14:textId="77777777" w:rsidR="004A61CB" w:rsidRPr="00FD7593" w:rsidRDefault="004A61CB">
      <w:pPr>
        <w:pStyle w:val="Naslov11"/>
        <w:rPr>
          <w:rFonts w:ascii="Times New Roman" w:hAnsi="Times New Roman" w:cs="Times New Roman"/>
          <w:sz w:val="24"/>
        </w:rPr>
      </w:pPr>
    </w:p>
    <w:p w14:paraId="6F3C3CB5" w14:textId="0BCE821B" w:rsidR="004A61CB" w:rsidRPr="00FD7593" w:rsidRDefault="006A7E5F" w:rsidP="00FD7593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I.</w:t>
      </w:r>
    </w:p>
    <w:p w14:paraId="74F1CD00" w14:textId="1CEFD408" w:rsidR="004A61CB" w:rsidRPr="00FD7593" w:rsidRDefault="006A7E5F">
      <w:pPr>
        <w:pStyle w:val="Naslov11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D7593">
        <w:rPr>
          <w:rFonts w:ascii="Times New Roman" w:hAnsi="Times New Roman" w:cs="Times New Roman"/>
          <w:b w:val="0"/>
          <w:bCs w:val="0"/>
          <w:sz w:val="24"/>
        </w:rPr>
        <w:tab/>
        <w:t xml:space="preserve">Programom utroška sredstava spomeničke rente na području Općine </w:t>
      </w:r>
      <w:r w:rsidR="00EE07EC" w:rsidRPr="00FD7593">
        <w:rPr>
          <w:rFonts w:ascii="Times New Roman" w:hAnsi="Times New Roman" w:cs="Times New Roman"/>
          <w:b w:val="0"/>
          <w:bCs w:val="0"/>
          <w:sz w:val="24"/>
        </w:rPr>
        <w:t>Drnje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 u 202</w:t>
      </w:r>
      <w:r w:rsidR="00596D1B">
        <w:rPr>
          <w:rFonts w:ascii="Times New Roman" w:hAnsi="Times New Roman" w:cs="Times New Roman"/>
          <w:b w:val="0"/>
          <w:bCs w:val="0"/>
          <w:sz w:val="24"/>
        </w:rPr>
        <w:t>6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. godini (u daljnjem tekstu: Program), određuje se financiranje zaštite i očuvanja kulturnih dobara na području Općine </w:t>
      </w:r>
      <w:r w:rsidR="00EE07EC" w:rsidRPr="00FD7593">
        <w:rPr>
          <w:rFonts w:ascii="Times New Roman" w:hAnsi="Times New Roman" w:cs="Times New Roman"/>
          <w:b w:val="0"/>
          <w:bCs w:val="0"/>
          <w:sz w:val="24"/>
        </w:rPr>
        <w:t>Drnje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 u 202</w:t>
      </w:r>
      <w:r w:rsidR="00596D1B">
        <w:rPr>
          <w:rFonts w:ascii="Times New Roman" w:hAnsi="Times New Roman" w:cs="Times New Roman"/>
          <w:b w:val="0"/>
          <w:bCs w:val="0"/>
          <w:sz w:val="24"/>
        </w:rPr>
        <w:t>6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>. godini.</w:t>
      </w:r>
    </w:p>
    <w:p w14:paraId="7B526139" w14:textId="77777777" w:rsidR="004A61CB" w:rsidRPr="00FD7593" w:rsidRDefault="004A61CB">
      <w:pPr>
        <w:pStyle w:val="Naslov1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6DB9DA3" w14:textId="0C620CD8" w:rsidR="004A61CB" w:rsidRPr="00FD7593" w:rsidRDefault="006A7E5F" w:rsidP="00FD7593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II.</w:t>
      </w:r>
    </w:p>
    <w:p w14:paraId="523B427E" w14:textId="768D1BB2" w:rsidR="004A61CB" w:rsidRPr="00FD7593" w:rsidRDefault="006A7E5F">
      <w:pPr>
        <w:widowControl w:val="0"/>
        <w:tabs>
          <w:tab w:val="left" w:pos="568"/>
          <w:tab w:val="left" w:pos="1278"/>
          <w:tab w:val="left" w:pos="9088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Sredstva spomeničke rente (u daljnjem tekstu: renta) planirana su u Proračunu Općine </w:t>
      </w:r>
      <w:r w:rsidR="00EE07EC" w:rsidRPr="00FD7593">
        <w:rPr>
          <w:rFonts w:ascii="Times New Roman" w:hAnsi="Times New Roman" w:cs="Times New Roman"/>
          <w:bCs/>
          <w:sz w:val="24"/>
          <w:szCs w:val="24"/>
        </w:rPr>
        <w:t>Drnje</w:t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596D1B">
        <w:rPr>
          <w:rFonts w:ascii="Times New Roman" w:hAnsi="Times New Roman" w:cs="Times New Roman"/>
          <w:bCs/>
          <w:sz w:val="24"/>
          <w:szCs w:val="24"/>
        </w:rPr>
        <w:t>6</w:t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. godinu u ukupnom iznosu </w:t>
      </w:r>
      <w:r w:rsidR="00107C9C" w:rsidRPr="00783B4E">
        <w:rPr>
          <w:rFonts w:ascii="Times New Roman" w:hAnsi="Times New Roman" w:cs="Times New Roman"/>
          <w:bCs/>
          <w:color w:val="212121"/>
          <w:sz w:val="24"/>
          <w:szCs w:val="24"/>
        </w:rPr>
        <w:t>50,00</w:t>
      </w:r>
      <w:r w:rsidR="00697C4A" w:rsidRPr="00783B4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107C9C" w:rsidRPr="00FD7593">
        <w:rPr>
          <w:rFonts w:ascii="Times New Roman" w:hAnsi="Times New Roman" w:cs="Times New Roman"/>
          <w:bCs/>
          <w:sz w:val="24"/>
          <w:szCs w:val="24"/>
        </w:rPr>
        <w:t>€</w:t>
      </w:r>
      <w:r w:rsidRPr="00FD7593">
        <w:rPr>
          <w:rFonts w:ascii="Times New Roman" w:hAnsi="Times New Roman" w:cs="Times New Roman"/>
          <w:bCs/>
          <w:sz w:val="24"/>
          <w:szCs w:val="24"/>
        </w:rPr>
        <w:t>.</w:t>
      </w:r>
      <w:r w:rsidRPr="00FD7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9DFA8" w14:textId="02BE67A5" w:rsidR="004A61CB" w:rsidRPr="00FD7593" w:rsidRDefault="006A7E5F" w:rsidP="007105F2">
      <w:pPr>
        <w:widowControl w:val="0"/>
        <w:tabs>
          <w:tab w:val="left" w:pos="568"/>
          <w:tab w:val="left" w:pos="1278"/>
          <w:tab w:val="left" w:pos="9088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FE0657" w14:textId="28937570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4460BE6" w14:textId="1FE6C979" w:rsidR="004A61CB" w:rsidRPr="00FD7593" w:rsidRDefault="006A7E5F">
      <w:pPr>
        <w:widowControl w:val="0"/>
        <w:tabs>
          <w:tab w:val="left" w:pos="568"/>
          <w:tab w:val="left" w:pos="1278"/>
          <w:tab w:val="left" w:pos="9088"/>
          <w:tab w:val="left" w:pos="9214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EA9">
        <w:rPr>
          <w:rFonts w:ascii="Times New Roman" w:hAnsi="Times New Roman" w:cs="Times New Roman"/>
          <w:bCs/>
          <w:sz w:val="24"/>
          <w:szCs w:val="24"/>
        </w:rPr>
        <w:t xml:space="preserve">Renta iz točke II. ovog Programa utrošit će se za </w:t>
      </w:r>
      <w:r w:rsidR="003F0EA9">
        <w:rPr>
          <w:rFonts w:ascii="Times New Roman" w:hAnsi="Times New Roman" w:cs="Times New Roman"/>
          <w:bCs/>
          <w:sz w:val="24"/>
          <w:szCs w:val="24"/>
        </w:rPr>
        <w:t>zaštitu, očuvanje i obnovu povijesno kulturnih i vjerskih objekata na području Općine Drnje.</w:t>
      </w:r>
    </w:p>
    <w:p w14:paraId="1E435DA9" w14:textId="77777777" w:rsidR="004A61CB" w:rsidRPr="00FD7593" w:rsidRDefault="006A7E5F">
      <w:pPr>
        <w:widowControl w:val="0"/>
        <w:tabs>
          <w:tab w:val="left" w:pos="568"/>
          <w:tab w:val="left" w:pos="1278"/>
          <w:tab w:val="left" w:pos="9088"/>
          <w:tab w:val="left" w:pos="9214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ab/>
      </w:r>
      <w:r w:rsidRPr="00FD7593">
        <w:rPr>
          <w:rFonts w:ascii="Times New Roman" w:hAnsi="Times New Roman" w:cs="Times New Roman"/>
          <w:bCs/>
          <w:sz w:val="24"/>
          <w:szCs w:val="24"/>
        </w:rPr>
        <w:tab/>
      </w:r>
    </w:p>
    <w:p w14:paraId="7E1373D2" w14:textId="3C0D21A7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B4F2976" w14:textId="7BE1065F" w:rsidR="004A61CB" w:rsidRPr="00FD7593" w:rsidRDefault="006A7E5F">
      <w:pPr>
        <w:pStyle w:val="Tijeloteksta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ab/>
        <w:t>Općinsk</w:t>
      </w:r>
      <w:r w:rsidR="00EE07EC" w:rsidRPr="00FD7593">
        <w:rPr>
          <w:rFonts w:ascii="Times New Roman" w:hAnsi="Times New Roman" w:cs="Times New Roman"/>
        </w:rPr>
        <w:t>i</w:t>
      </w:r>
      <w:r w:rsidRPr="00FD7593">
        <w:rPr>
          <w:rFonts w:ascii="Times New Roman" w:hAnsi="Times New Roman" w:cs="Times New Roman"/>
        </w:rPr>
        <w:t xml:space="preserve"> načelni</w:t>
      </w:r>
      <w:r w:rsidR="00EE07EC" w:rsidRPr="00FD7593">
        <w:rPr>
          <w:rFonts w:ascii="Times New Roman" w:hAnsi="Times New Roman" w:cs="Times New Roman"/>
        </w:rPr>
        <w:t>k</w:t>
      </w:r>
      <w:r w:rsidRPr="00FD7593">
        <w:rPr>
          <w:rFonts w:ascii="Times New Roman" w:hAnsi="Times New Roman" w:cs="Times New Roman"/>
        </w:rPr>
        <w:t xml:space="preserve"> Općine </w:t>
      </w:r>
      <w:r w:rsidR="00EE07EC" w:rsidRPr="00FD7593">
        <w:rPr>
          <w:rFonts w:ascii="Times New Roman" w:hAnsi="Times New Roman" w:cs="Times New Roman"/>
        </w:rPr>
        <w:t>Drnje</w:t>
      </w:r>
      <w:r w:rsidRPr="00FD7593">
        <w:rPr>
          <w:rFonts w:ascii="Times New Roman" w:hAnsi="Times New Roman" w:cs="Times New Roman"/>
        </w:rPr>
        <w:t xml:space="preserve"> duža</w:t>
      </w:r>
      <w:r w:rsidR="00EE07EC" w:rsidRPr="00FD7593">
        <w:rPr>
          <w:rFonts w:ascii="Times New Roman" w:hAnsi="Times New Roman" w:cs="Times New Roman"/>
        </w:rPr>
        <w:t>n</w:t>
      </w:r>
      <w:r w:rsidRPr="00FD7593">
        <w:rPr>
          <w:rFonts w:ascii="Times New Roman" w:hAnsi="Times New Roman" w:cs="Times New Roman"/>
        </w:rPr>
        <w:t xml:space="preserve"> je podnijeti Općinskom vijeću Općine </w:t>
      </w:r>
      <w:r w:rsidR="00EE07EC" w:rsidRPr="00FD7593">
        <w:rPr>
          <w:rFonts w:ascii="Times New Roman" w:hAnsi="Times New Roman" w:cs="Times New Roman"/>
        </w:rPr>
        <w:t>Drnje</w:t>
      </w:r>
      <w:r w:rsidRPr="00FD7593">
        <w:rPr>
          <w:rFonts w:ascii="Times New Roman" w:hAnsi="Times New Roman" w:cs="Times New Roman"/>
        </w:rPr>
        <w:t xml:space="preserve"> izvješće o utrošku rente za 202</w:t>
      </w:r>
      <w:r w:rsidR="00596D1B">
        <w:rPr>
          <w:rFonts w:ascii="Times New Roman" w:hAnsi="Times New Roman" w:cs="Times New Roman"/>
        </w:rPr>
        <w:t>6</w:t>
      </w:r>
      <w:r w:rsidRPr="00FD7593">
        <w:rPr>
          <w:rFonts w:ascii="Times New Roman" w:hAnsi="Times New Roman" w:cs="Times New Roman"/>
        </w:rPr>
        <w:t>. godinu do kraja veljače 202</w:t>
      </w:r>
      <w:r w:rsidR="007105F2">
        <w:rPr>
          <w:rFonts w:ascii="Times New Roman" w:hAnsi="Times New Roman" w:cs="Times New Roman"/>
        </w:rPr>
        <w:t>7</w:t>
      </w:r>
      <w:r w:rsidRPr="00FD7593">
        <w:rPr>
          <w:rFonts w:ascii="Times New Roman" w:hAnsi="Times New Roman" w:cs="Times New Roman"/>
        </w:rPr>
        <w:t>. godine.</w:t>
      </w:r>
    </w:p>
    <w:p w14:paraId="2914B0D2" w14:textId="77777777" w:rsidR="004A61CB" w:rsidRPr="00FD7593" w:rsidRDefault="004A61CB" w:rsidP="007105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7D048" w14:textId="5ED0E6F2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F2E4587" w14:textId="63F524B3" w:rsidR="004A61CB" w:rsidRPr="00FD7593" w:rsidRDefault="006A7E5F">
      <w:pPr>
        <w:pStyle w:val="Tijeloteksta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ab/>
        <w:t>Ovaj Program objavit će se u „Službenom glasniku Koprivničko-križevačke županije“, a stupa na snagu 1. siječnja 202</w:t>
      </w:r>
      <w:r w:rsidR="00B82612">
        <w:rPr>
          <w:rFonts w:ascii="Times New Roman" w:hAnsi="Times New Roman" w:cs="Times New Roman"/>
        </w:rPr>
        <w:t>6</w:t>
      </w:r>
      <w:r w:rsidRPr="00FD7593">
        <w:rPr>
          <w:rFonts w:ascii="Times New Roman" w:hAnsi="Times New Roman" w:cs="Times New Roman"/>
        </w:rPr>
        <w:t>. godine.</w:t>
      </w:r>
    </w:p>
    <w:p w14:paraId="3D2E310C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6D81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D373A" w14:textId="1001902C" w:rsidR="004A61CB" w:rsidRPr="00FD7593" w:rsidRDefault="006A7E5F" w:rsidP="00FD7593">
      <w:pPr>
        <w:pStyle w:val="Naslov21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>OPĆINSKO VIJEĆE</w:t>
      </w:r>
      <w:r w:rsidR="00FD7593">
        <w:rPr>
          <w:rFonts w:ascii="Times New Roman" w:hAnsi="Times New Roman" w:cs="Times New Roman"/>
        </w:rPr>
        <w:t xml:space="preserve"> </w:t>
      </w:r>
      <w:r w:rsidRPr="00FD7593">
        <w:rPr>
          <w:rFonts w:ascii="Times New Roman" w:hAnsi="Times New Roman" w:cs="Times New Roman"/>
        </w:rPr>
        <w:t xml:space="preserve">OPĆINE </w:t>
      </w:r>
      <w:r w:rsidR="00EE07EC" w:rsidRPr="00FD7593">
        <w:rPr>
          <w:rFonts w:ascii="Times New Roman" w:hAnsi="Times New Roman" w:cs="Times New Roman"/>
        </w:rPr>
        <w:t>DRNJE</w:t>
      </w:r>
    </w:p>
    <w:p w14:paraId="5D1C842F" w14:textId="77777777" w:rsidR="004A61CB" w:rsidRPr="00FD7593" w:rsidRDefault="004A6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7F04B" w14:textId="30CAC3B3" w:rsidR="004A61CB" w:rsidRPr="00FD7593" w:rsidRDefault="006A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KLASA</w:t>
      </w:r>
      <w:r w:rsidR="00546131">
        <w:rPr>
          <w:rFonts w:ascii="Times New Roman" w:hAnsi="Times New Roman" w:cs="Times New Roman"/>
          <w:sz w:val="24"/>
          <w:szCs w:val="24"/>
        </w:rPr>
        <w:t>: 410-03/2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="00546131">
        <w:rPr>
          <w:rFonts w:ascii="Times New Roman" w:hAnsi="Times New Roman" w:cs="Times New Roman"/>
          <w:sz w:val="24"/>
          <w:szCs w:val="24"/>
        </w:rPr>
        <w:t>-01/</w:t>
      </w:r>
    </w:p>
    <w:p w14:paraId="0D9A3255" w14:textId="57868D22" w:rsidR="004A61CB" w:rsidRPr="00FD7593" w:rsidRDefault="006A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URBROJ: 2137</w:t>
      </w:r>
      <w:r w:rsidR="00107C9C" w:rsidRPr="00FD7593">
        <w:rPr>
          <w:rFonts w:ascii="Times New Roman" w:hAnsi="Times New Roman" w:cs="Times New Roman"/>
          <w:sz w:val="24"/>
          <w:szCs w:val="24"/>
        </w:rPr>
        <w:t>-4</w:t>
      </w:r>
      <w:r w:rsidR="00EE07EC" w:rsidRPr="00FD7593">
        <w:rPr>
          <w:rFonts w:ascii="Times New Roman" w:hAnsi="Times New Roman" w:cs="Times New Roman"/>
          <w:sz w:val="24"/>
          <w:szCs w:val="24"/>
        </w:rPr>
        <w:t>-2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Pr="00FD7593">
        <w:rPr>
          <w:rFonts w:ascii="Times New Roman" w:hAnsi="Times New Roman" w:cs="Times New Roman"/>
          <w:sz w:val="24"/>
          <w:szCs w:val="24"/>
        </w:rPr>
        <w:t>-</w:t>
      </w:r>
      <w:r w:rsidR="00107C9C" w:rsidRPr="00FD7593">
        <w:rPr>
          <w:rFonts w:ascii="Times New Roman" w:hAnsi="Times New Roman" w:cs="Times New Roman"/>
          <w:sz w:val="24"/>
          <w:szCs w:val="24"/>
        </w:rPr>
        <w:t>1</w:t>
      </w:r>
    </w:p>
    <w:p w14:paraId="6F89AC7C" w14:textId="0E9B3A3D" w:rsidR="004A61CB" w:rsidRPr="00FD7593" w:rsidRDefault="00EE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Drnje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, </w:t>
      </w:r>
      <w:r w:rsidR="004C0C04">
        <w:rPr>
          <w:rFonts w:ascii="Times New Roman" w:hAnsi="Times New Roman" w:cs="Times New Roman"/>
          <w:sz w:val="24"/>
          <w:szCs w:val="24"/>
        </w:rPr>
        <w:t>_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. </w:t>
      </w:r>
      <w:r w:rsidR="00B82612">
        <w:rPr>
          <w:rFonts w:ascii="Times New Roman" w:hAnsi="Times New Roman" w:cs="Times New Roman"/>
          <w:sz w:val="24"/>
          <w:szCs w:val="24"/>
        </w:rPr>
        <w:t>prosinca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 202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="006A7E5F" w:rsidRPr="00FD7593">
        <w:rPr>
          <w:rFonts w:ascii="Times New Roman" w:hAnsi="Times New Roman" w:cs="Times New Roman"/>
          <w:sz w:val="24"/>
          <w:szCs w:val="24"/>
        </w:rPr>
        <w:t>.</w:t>
      </w:r>
    </w:p>
    <w:p w14:paraId="0FAB0770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E31E" w14:textId="77777777" w:rsidR="00FD7593" w:rsidRDefault="006A7E5F" w:rsidP="00FD7593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PREDSJEDNIK:</w:t>
      </w:r>
    </w:p>
    <w:p w14:paraId="1F992873" w14:textId="410659EE" w:rsidR="004A61CB" w:rsidRPr="00FD7593" w:rsidRDefault="00EE07EC" w:rsidP="00FD7593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Goran Kolarek</w:t>
      </w:r>
    </w:p>
    <w:sectPr w:rsidR="004A61CB" w:rsidRPr="00FD7593">
      <w:head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7FE0" w14:textId="77777777" w:rsidR="00851658" w:rsidRDefault="00851658" w:rsidP="00160C49">
      <w:pPr>
        <w:spacing w:after="0" w:line="240" w:lineRule="auto"/>
      </w:pPr>
      <w:r>
        <w:separator/>
      </w:r>
    </w:p>
  </w:endnote>
  <w:endnote w:type="continuationSeparator" w:id="0">
    <w:p w14:paraId="051AD030" w14:textId="77777777" w:rsidR="00851658" w:rsidRDefault="00851658" w:rsidP="001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FD71" w14:textId="77777777" w:rsidR="00851658" w:rsidRDefault="00851658" w:rsidP="00160C49">
      <w:pPr>
        <w:spacing w:after="0" w:line="240" w:lineRule="auto"/>
      </w:pPr>
      <w:r>
        <w:separator/>
      </w:r>
    </w:p>
  </w:footnote>
  <w:footnote w:type="continuationSeparator" w:id="0">
    <w:p w14:paraId="6A713C41" w14:textId="77777777" w:rsidR="00851658" w:rsidRDefault="00851658" w:rsidP="0016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D3F2" w14:textId="77777777" w:rsidR="007105F2" w:rsidRDefault="007105F2">
    <w:pPr>
      <w:pStyle w:val="Zaglavlje"/>
      <w:rPr>
        <w:color w:val="FF0000"/>
      </w:rPr>
    </w:pPr>
  </w:p>
  <w:p w14:paraId="2F3C6C27" w14:textId="77777777" w:rsidR="007105F2" w:rsidRDefault="007105F2">
    <w:pPr>
      <w:pStyle w:val="Zaglavlje"/>
      <w:rPr>
        <w:color w:val="FF0000"/>
      </w:rPr>
    </w:pPr>
  </w:p>
  <w:p w14:paraId="14644131" w14:textId="4C3BDA8F" w:rsidR="003F0EA9" w:rsidRPr="003F0EA9" w:rsidRDefault="003F0EA9">
    <w:pPr>
      <w:pStyle w:val="Zaglavlje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CB"/>
    <w:rsid w:val="00083F31"/>
    <w:rsid w:val="000C0E27"/>
    <w:rsid w:val="00107C9C"/>
    <w:rsid w:val="00160C49"/>
    <w:rsid w:val="00171FCB"/>
    <w:rsid w:val="00183597"/>
    <w:rsid w:val="001C22C7"/>
    <w:rsid w:val="00300816"/>
    <w:rsid w:val="003D18D1"/>
    <w:rsid w:val="003F0EA9"/>
    <w:rsid w:val="004638D0"/>
    <w:rsid w:val="00465224"/>
    <w:rsid w:val="004A61CB"/>
    <w:rsid w:val="004C0C04"/>
    <w:rsid w:val="00514243"/>
    <w:rsid w:val="005430A4"/>
    <w:rsid w:val="00546131"/>
    <w:rsid w:val="00596D1B"/>
    <w:rsid w:val="005D5CC6"/>
    <w:rsid w:val="006044F7"/>
    <w:rsid w:val="00697C4A"/>
    <w:rsid w:val="006A7E5F"/>
    <w:rsid w:val="007105F2"/>
    <w:rsid w:val="00783B4E"/>
    <w:rsid w:val="00805D48"/>
    <w:rsid w:val="00851658"/>
    <w:rsid w:val="009B6190"/>
    <w:rsid w:val="00A8651D"/>
    <w:rsid w:val="00B0305D"/>
    <w:rsid w:val="00B82612"/>
    <w:rsid w:val="00BD7930"/>
    <w:rsid w:val="00BF75FB"/>
    <w:rsid w:val="00CB6EA4"/>
    <w:rsid w:val="00D743EA"/>
    <w:rsid w:val="00E916B8"/>
    <w:rsid w:val="00EE07EC"/>
    <w:rsid w:val="00F638CA"/>
    <w:rsid w:val="00FC6EAC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E9D"/>
  <w15:docId w15:val="{0441FED0-5104-459E-9E49-5B19470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5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qFormat/>
    <w:rsid w:val="00813C6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Naslov21">
    <w:name w:val="Naslov 21"/>
    <w:basedOn w:val="Normal"/>
    <w:next w:val="Normal"/>
    <w:link w:val="Naslov2Char"/>
    <w:qFormat/>
    <w:rsid w:val="00813C6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31">
    <w:name w:val="Naslov 31"/>
    <w:basedOn w:val="Normal"/>
    <w:next w:val="Normal"/>
    <w:link w:val="Naslov3Char"/>
    <w:uiPriority w:val="9"/>
    <w:semiHidden/>
    <w:unhideWhenUsed/>
    <w:qFormat/>
    <w:rsid w:val="00813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1"/>
    <w:qFormat/>
    <w:rsid w:val="00813C64"/>
    <w:rPr>
      <w:rFonts w:ascii="Arial" w:eastAsia="Times New Roman" w:hAnsi="Arial" w:cs="Arial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1"/>
    <w:qFormat/>
    <w:rsid w:val="00813C64"/>
    <w:rPr>
      <w:rFonts w:ascii="Arial" w:eastAsia="Times New Roman" w:hAnsi="Arial" w:cs="Arial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1"/>
    <w:uiPriority w:val="9"/>
    <w:semiHidden/>
    <w:qFormat/>
    <w:rsid w:val="00813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jelotekstaChar">
    <w:name w:val="Tijelo teksta Char"/>
    <w:basedOn w:val="Zadanifontodlomka"/>
    <w:link w:val="Tijeloteksta"/>
    <w:qFormat/>
    <w:rsid w:val="00813C64"/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basedOn w:val="Normal"/>
    <w:next w:val="Tijeloteksta"/>
    <w:qFormat/>
    <w:rsid w:val="009E25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813C6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Popis">
    <w:name w:val="List"/>
    <w:basedOn w:val="Tijeloteksta"/>
    <w:rsid w:val="009E251E"/>
  </w:style>
  <w:style w:type="paragraph" w:customStyle="1" w:styleId="Opisslike1">
    <w:name w:val="Opis slike1"/>
    <w:basedOn w:val="Normal"/>
    <w:qFormat/>
    <w:rsid w:val="009E25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E251E"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6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C49"/>
  </w:style>
  <w:style w:type="paragraph" w:styleId="Podnoje">
    <w:name w:val="footer"/>
    <w:basedOn w:val="Normal"/>
    <w:link w:val="PodnojeChar"/>
    <w:uiPriority w:val="99"/>
    <w:unhideWhenUsed/>
    <w:rsid w:val="0016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DRNJE</cp:lastModifiedBy>
  <cp:revision>17</cp:revision>
  <cp:lastPrinted>2024-10-18T12:21:00Z</cp:lastPrinted>
  <dcterms:created xsi:type="dcterms:W3CDTF">2022-12-16T15:46:00Z</dcterms:created>
  <dcterms:modified xsi:type="dcterms:W3CDTF">2025-11-28T07:52:00Z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