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D4D2B" w14:textId="77777777" w:rsidR="00F621BC" w:rsidRPr="00F621BC" w:rsidRDefault="00F621BC" w:rsidP="00F621BC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F621BC">
        <w:rPr>
          <w:rFonts w:ascii="Arial" w:hAnsi="Arial" w:cs="Arial"/>
          <w:sz w:val="24"/>
          <w:szCs w:val="24"/>
          <w:lang w:val="hr-HR"/>
        </w:rPr>
        <w:t xml:space="preserve">Učiteljice i socijalna pedagoginja Osnovne škole </w:t>
      </w:r>
      <w:proofErr w:type="spellStart"/>
      <w:r w:rsidRPr="00F621BC">
        <w:rPr>
          <w:rFonts w:ascii="Arial" w:hAnsi="Arial" w:cs="Arial"/>
          <w:sz w:val="24"/>
          <w:szCs w:val="24"/>
          <w:lang w:val="hr-HR"/>
        </w:rPr>
        <w:t>Fran</w:t>
      </w:r>
      <w:proofErr w:type="spellEnd"/>
      <w:r w:rsidRPr="00F621BC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Pr="00F621BC">
        <w:rPr>
          <w:rFonts w:ascii="Arial" w:hAnsi="Arial" w:cs="Arial"/>
          <w:sz w:val="24"/>
          <w:szCs w:val="24"/>
          <w:lang w:val="hr-HR"/>
        </w:rPr>
        <w:t>Koncelak</w:t>
      </w:r>
      <w:proofErr w:type="spellEnd"/>
      <w:r w:rsidRPr="00F621BC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Pr="00F621BC">
        <w:rPr>
          <w:rFonts w:ascii="Arial" w:hAnsi="Arial" w:cs="Arial"/>
          <w:sz w:val="24"/>
          <w:szCs w:val="24"/>
          <w:lang w:val="hr-HR"/>
        </w:rPr>
        <w:t>Drnje</w:t>
      </w:r>
      <w:proofErr w:type="spellEnd"/>
      <w:r w:rsidRPr="00F621BC">
        <w:rPr>
          <w:rFonts w:ascii="Arial" w:hAnsi="Arial" w:cs="Arial"/>
          <w:sz w:val="24"/>
          <w:szCs w:val="24"/>
          <w:lang w:val="hr-HR"/>
        </w:rPr>
        <w:t xml:space="preserve"> na Erasmus+ mobilnosti u </w:t>
      </w:r>
      <w:proofErr w:type="spellStart"/>
      <w:r w:rsidRPr="00F621BC">
        <w:rPr>
          <w:rFonts w:ascii="Arial" w:hAnsi="Arial" w:cs="Arial"/>
          <w:sz w:val="24"/>
          <w:szCs w:val="24"/>
          <w:lang w:val="hr-HR"/>
        </w:rPr>
        <w:t>Gaziantepu</w:t>
      </w:r>
      <w:proofErr w:type="spellEnd"/>
      <w:r w:rsidRPr="00F621BC">
        <w:rPr>
          <w:rFonts w:ascii="Arial" w:hAnsi="Arial" w:cs="Arial"/>
          <w:sz w:val="24"/>
          <w:szCs w:val="24"/>
          <w:lang w:val="hr-HR"/>
        </w:rPr>
        <w:t xml:space="preserve"> – zajedno protiv vršnjačkog nasilja</w:t>
      </w:r>
    </w:p>
    <w:p w14:paraId="0FB645AA" w14:textId="77777777" w:rsidR="00F621BC" w:rsidRPr="00F621BC" w:rsidRDefault="00F621BC" w:rsidP="00F621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5E9B3278" w14:textId="77777777" w:rsidR="00F621BC" w:rsidRPr="00F621BC" w:rsidRDefault="00F621BC" w:rsidP="00F621BC">
      <w:pPr>
        <w:jc w:val="both"/>
        <w:rPr>
          <w:rFonts w:ascii="Arial" w:hAnsi="Arial" w:cs="Arial"/>
          <w:sz w:val="24"/>
          <w:szCs w:val="24"/>
          <w:lang w:val="hr-HR"/>
        </w:rPr>
      </w:pPr>
      <w:r w:rsidRPr="00F621BC">
        <w:rPr>
          <w:rFonts w:ascii="Arial" w:hAnsi="Arial" w:cs="Arial"/>
          <w:sz w:val="24"/>
          <w:szCs w:val="24"/>
          <w:lang w:val="hr-HR"/>
        </w:rPr>
        <w:t>U sklopu Erasmus+ projekta „</w:t>
      </w:r>
      <w:proofErr w:type="spellStart"/>
      <w:r w:rsidRPr="00F621BC">
        <w:rPr>
          <w:rFonts w:ascii="Arial" w:hAnsi="Arial" w:cs="Arial"/>
          <w:sz w:val="24"/>
          <w:szCs w:val="24"/>
          <w:lang w:val="hr-HR"/>
        </w:rPr>
        <w:t>Innovative</w:t>
      </w:r>
      <w:proofErr w:type="spellEnd"/>
      <w:r w:rsidRPr="00F621BC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Pr="00F621BC">
        <w:rPr>
          <w:rFonts w:ascii="Arial" w:hAnsi="Arial" w:cs="Arial"/>
          <w:sz w:val="24"/>
          <w:szCs w:val="24"/>
          <w:lang w:val="hr-HR"/>
        </w:rPr>
        <w:t>Peer</w:t>
      </w:r>
      <w:proofErr w:type="spellEnd"/>
      <w:r w:rsidRPr="00F621BC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Pr="00F621BC">
        <w:rPr>
          <w:rFonts w:ascii="Arial" w:hAnsi="Arial" w:cs="Arial"/>
          <w:sz w:val="24"/>
          <w:szCs w:val="24"/>
          <w:lang w:val="hr-HR"/>
        </w:rPr>
        <w:t>Support</w:t>
      </w:r>
      <w:proofErr w:type="spellEnd"/>
      <w:r w:rsidRPr="00F621BC">
        <w:rPr>
          <w:rFonts w:ascii="Arial" w:hAnsi="Arial" w:cs="Arial"/>
          <w:sz w:val="24"/>
          <w:szCs w:val="24"/>
          <w:lang w:val="hr-HR"/>
        </w:rPr>
        <w:t xml:space="preserve">“, učiteljice Andrea Pandurić, Ksenija </w:t>
      </w:r>
      <w:proofErr w:type="spellStart"/>
      <w:r w:rsidRPr="00F621BC">
        <w:rPr>
          <w:rFonts w:ascii="Arial" w:hAnsi="Arial" w:cs="Arial"/>
          <w:sz w:val="24"/>
          <w:szCs w:val="24"/>
          <w:lang w:val="hr-HR"/>
        </w:rPr>
        <w:t>Varović</w:t>
      </w:r>
      <w:proofErr w:type="spellEnd"/>
      <w:r w:rsidRPr="00F621BC">
        <w:rPr>
          <w:rFonts w:ascii="Arial" w:hAnsi="Arial" w:cs="Arial"/>
          <w:sz w:val="24"/>
          <w:szCs w:val="24"/>
          <w:lang w:val="hr-HR"/>
        </w:rPr>
        <w:t xml:space="preserve">, Ana </w:t>
      </w:r>
      <w:proofErr w:type="spellStart"/>
      <w:r w:rsidRPr="00F621BC">
        <w:rPr>
          <w:rFonts w:ascii="Arial" w:hAnsi="Arial" w:cs="Arial"/>
          <w:sz w:val="24"/>
          <w:szCs w:val="24"/>
          <w:lang w:val="hr-HR"/>
        </w:rPr>
        <w:t>Tustonjić</w:t>
      </w:r>
      <w:proofErr w:type="spellEnd"/>
      <w:r w:rsidRPr="00F621BC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Pr="00F621BC">
        <w:rPr>
          <w:rFonts w:ascii="Arial" w:hAnsi="Arial" w:cs="Arial"/>
          <w:sz w:val="24"/>
          <w:szCs w:val="24"/>
          <w:lang w:val="hr-HR"/>
        </w:rPr>
        <w:t>Dombaj</w:t>
      </w:r>
      <w:proofErr w:type="spellEnd"/>
      <w:r w:rsidRPr="00F621BC">
        <w:rPr>
          <w:rFonts w:ascii="Arial" w:hAnsi="Arial" w:cs="Arial"/>
          <w:sz w:val="24"/>
          <w:szCs w:val="24"/>
          <w:lang w:val="hr-HR"/>
        </w:rPr>
        <w:t xml:space="preserve"> i socijalna pedagoginja Renata Tišler iz Osnovne škole </w:t>
      </w:r>
      <w:proofErr w:type="spellStart"/>
      <w:r w:rsidRPr="00F621BC">
        <w:rPr>
          <w:rFonts w:ascii="Arial" w:hAnsi="Arial" w:cs="Arial"/>
          <w:sz w:val="24"/>
          <w:szCs w:val="24"/>
          <w:lang w:val="hr-HR"/>
        </w:rPr>
        <w:t>Fran</w:t>
      </w:r>
      <w:proofErr w:type="spellEnd"/>
      <w:r w:rsidRPr="00F621BC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Pr="00F621BC">
        <w:rPr>
          <w:rFonts w:ascii="Arial" w:hAnsi="Arial" w:cs="Arial"/>
          <w:sz w:val="24"/>
          <w:szCs w:val="24"/>
          <w:lang w:val="hr-HR"/>
        </w:rPr>
        <w:t>Koncelak</w:t>
      </w:r>
      <w:proofErr w:type="spellEnd"/>
      <w:r w:rsidRPr="00F621BC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Pr="00F621BC">
        <w:rPr>
          <w:rFonts w:ascii="Arial" w:hAnsi="Arial" w:cs="Arial"/>
          <w:sz w:val="24"/>
          <w:szCs w:val="24"/>
          <w:lang w:val="hr-HR"/>
        </w:rPr>
        <w:t>Drnje</w:t>
      </w:r>
      <w:proofErr w:type="spellEnd"/>
      <w:r w:rsidRPr="00F621BC">
        <w:rPr>
          <w:rFonts w:ascii="Arial" w:hAnsi="Arial" w:cs="Arial"/>
          <w:sz w:val="24"/>
          <w:szCs w:val="24"/>
          <w:lang w:val="hr-HR"/>
        </w:rPr>
        <w:t xml:space="preserve"> sudjelovale su na međunarodnoj mobilnosti u turskom gradu </w:t>
      </w:r>
      <w:proofErr w:type="spellStart"/>
      <w:r w:rsidRPr="00F621BC">
        <w:rPr>
          <w:rFonts w:ascii="Arial" w:hAnsi="Arial" w:cs="Arial"/>
          <w:sz w:val="24"/>
          <w:szCs w:val="24"/>
          <w:lang w:val="hr-HR"/>
        </w:rPr>
        <w:t>Gaziantepu</w:t>
      </w:r>
      <w:proofErr w:type="spellEnd"/>
      <w:r w:rsidRPr="00F621BC">
        <w:rPr>
          <w:rFonts w:ascii="Arial" w:hAnsi="Arial" w:cs="Arial"/>
          <w:sz w:val="24"/>
          <w:szCs w:val="24"/>
          <w:lang w:val="hr-HR"/>
        </w:rPr>
        <w:t xml:space="preserve">. Petodnevna edukacija okupila je učitelje iz Španjolske, Italije, Turske i Hrvatske s ciljem razmjene iskustava i razvoja učinkovitih strategija za prevenciju vršnjačkog nasilja te stvaranje sigurnijeg i </w:t>
      </w:r>
      <w:proofErr w:type="spellStart"/>
      <w:r w:rsidRPr="00F621BC">
        <w:rPr>
          <w:rFonts w:ascii="Arial" w:hAnsi="Arial" w:cs="Arial"/>
          <w:sz w:val="24"/>
          <w:szCs w:val="24"/>
          <w:lang w:val="hr-HR"/>
        </w:rPr>
        <w:t>uključivijeg</w:t>
      </w:r>
      <w:proofErr w:type="spellEnd"/>
      <w:r w:rsidRPr="00F621BC">
        <w:rPr>
          <w:rFonts w:ascii="Arial" w:hAnsi="Arial" w:cs="Arial"/>
          <w:sz w:val="24"/>
          <w:szCs w:val="24"/>
          <w:lang w:val="hr-HR"/>
        </w:rPr>
        <w:t xml:space="preserve"> školskog okruženja.</w:t>
      </w:r>
    </w:p>
    <w:p w14:paraId="02EC09C7" w14:textId="77777777" w:rsidR="00F621BC" w:rsidRPr="00F621BC" w:rsidRDefault="00F621BC" w:rsidP="00F621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343FC526" w14:textId="77777777" w:rsidR="00F621BC" w:rsidRPr="00F621BC" w:rsidRDefault="00F621BC" w:rsidP="00F621BC">
      <w:pPr>
        <w:jc w:val="both"/>
        <w:rPr>
          <w:rFonts w:ascii="Arial" w:hAnsi="Arial" w:cs="Arial"/>
          <w:sz w:val="24"/>
          <w:szCs w:val="24"/>
          <w:lang w:val="hr-HR"/>
        </w:rPr>
      </w:pPr>
      <w:r w:rsidRPr="00F621BC">
        <w:rPr>
          <w:rFonts w:ascii="Arial" w:hAnsi="Arial" w:cs="Arial"/>
          <w:sz w:val="24"/>
          <w:szCs w:val="24"/>
          <w:lang w:val="hr-HR"/>
        </w:rPr>
        <w:t xml:space="preserve">Vršnjačko nasilje predstavlja ozbiljan izazov koji utječe na emocionalni, socijalni i akademski razvoj učenika. Razvojem digitalnih tehnologija pojavili su se i novi oblici nasilja, poput </w:t>
      </w:r>
      <w:proofErr w:type="spellStart"/>
      <w:r w:rsidRPr="00F621BC">
        <w:rPr>
          <w:rFonts w:ascii="Arial" w:hAnsi="Arial" w:cs="Arial"/>
          <w:sz w:val="24"/>
          <w:szCs w:val="24"/>
          <w:lang w:val="hr-HR"/>
        </w:rPr>
        <w:t>cyberbullyinga</w:t>
      </w:r>
      <w:proofErr w:type="spellEnd"/>
      <w:r w:rsidRPr="00F621BC">
        <w:rPr>
          <w:rFonts w:ascii="Arial" w:hAnsi="Arial" w:cs="Arial"/>
          <w:sz w:val="24"/>
          <w:szCs w:val="24"/>
          <w:lang w:val="hr-HR"/>
        </w:rPr>
        <w:t xml:space="preserve"> i psihološkog nasilja, što dodatno naglašava potrebu za sustavnim obrazovanjem učitelja i jačanjem preventivnih programa u školama. Projekt „</w:t>
      </w:r>
      <w:proofErr w:type="spellStart"/>
      <w:r w:rsidRPr="00F621BC">
        <w:rPr>
          <w:rFonts w:ascii="Arial" w:hAnsi="Arial" w:cs="Arial"/>
          <w:sz w:val="24"/>
          <w:szCs w:val="24"/>
          <w:lang w:val="hr-HR"/>
        </w:rPr>
        <w:t>Innovative</w:t>
      </w:r>
      <w:proofErr w:type="spellEnd"/>
      <w:r w:rsidRPr="00F621BC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Pr="00F621BC">
        <w:rPr>
          <w:rFonts w:ascii="Arial" w:hAnsi="Arial" w:cs="Arial"/>
          <w:sz w:val="24"/>
          <w:szCs w:val="24"/>
          <w:lang w:val="hr-HR"/>
        </w:rPr>
        <w:t>Peer</w:t>
      </w:r>
      <w:proofErr w:type="spellEnd"/>
      <w:r w:rsidRPr="00F621BC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Pr="00F621BC">
        <w:rPr>
          <w:rFonts w:ascii="Arial" w:hAnsi="Arial" w:cs="Arial"/>
          <w:sz w:val="24"/>
          <w:szCs w:val="24"/>
          <w:lang w:val="hr-HR"/>
        </w:rPr>
        <w:t>Support</w:t>
      </w:r>
      <w:proofErr w:type="spellEnd"/>
      <w:r w:rsidRPr="00F621BC">
        <w:rPr>
          <w:rFonts w:ascii="Arial" w:hAnsi="Arial" w:cs="Arial"/>
          <w:sz w:val="24"/>
          <w:szCs w:val="24"/>
          <w:lang w:val="hr-HR"/>
        </w:rPr>
        <w:t xml:space="preserve">“ usmjeren je upravo na podizanje svijesti o tim problemima te na osnaživanje učenika i nastavnika kroz razvoj </w:t>
      </w:r>
      <w:proofErr w:type="spellStart"/>
      <w:r w:rsidRPr="00F621BC">
        <w:rPr>
          <w:rFonts w:ascii="Arial" w:hAnsi="Arial" w:cs="Arial"/>
          <w:sz w:val="24"/>
          <w:szCs w:val="24"/>
          <w:lang w:val="hr-HR"/>
        </w:rPr>
        <w:t>socio</w:t>
      </w:r>
      <w:proofErr w:type="spellEnd"/>
      <w:r w:rsidRPr="00F621BC">
        <w:rPr>
          <w:rFonts w:ascii="Arial" w:hAnsi="Arial" w:cs="Arial"/>
          <w:sz w:val="24"/>
          <w:szCs w:val="24"/>
          <w:lang w:val="hr-HR"/>
        </w:rPr>
        <w:t>-emocionalnih vještina, empatije, komunikacije i kritičkog razmišljanja.</w:t>
      </w:r>
    </w:p>
    <w:p w14:paraId="0D7B22F2" w14:textId="77777777" w:rsidR="00F621BC" w:rsidRPr="00F621BC" w:rsidRDefault="00F621BC" w:rsidP="00F621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47F843C1" w14:textId="77777777" w:rsidR="00F621BC" w:rsidRPr="00F621BC" w:rsidRDefault="00F621BC" w:rsidP="00F621BC">
      <w:pPr>
        <w:jc w:val="both"/>
        <w:rPr>
          <w:rFonts w:ascii="Arial" w:hAnsi="Arial" w:cs="Arial"/>
          <w:sz w:val="24"/>
          <w:szCs w:val="24"/>
          <w:lang w:val="hr-HR"/>
        </w:rPr>
      </w:pPr>
      <w:r w:rsidRPr="00F621BC">
        <w:rPr>
          <w:rFonts w:ascii="Arial" w:hAnsi="Arial" w:cs="Arial"/>
          <w:sz w:val="24"/>
          <w:szCs w:val="24"/>
          <w:lang w:val="hr-HR"/>
        </w:rPr>
        <w:t xml:space="preserve">Tijekom mobilnosti sudionici su sudjelovali u brojnim radionicama i edukacijama. Program je započeo analizom potreba i raspravom o pojavnim oblicima vršnjačkog nasilja, uključujući zanimljivu radionicu o razumijevanju nasilja kroz poslovice i idiome. Sljedećih dana održane su edukacije o inkluzivnom obrazovanju, metodama prevencije nasilja te o korištenju digitalnih alata poput </w:t>
      </w:r>
      <w:proofErr w:type="spellStart"/>
      <w:r w:rsidRPr="00F621BC">
        <w:rPr>
          <w:rFonts w:ascii="Arial" w:hAnsi="Arial" w:cs="Arial"/>
          <w:sz w:val="24"/>
          <w:szCs w:val="24"/>
          <w:lang w:val="hr-HR"/>
        </w:rPr>
        <w:t>Canve</w:t>
      </w:r>
      <w:proofErr w:type="spellEnd"/>
      <w:r w:rsidRPr="00F621BC">
        <w:rPr>
          <w:rFonts w:ascii="Arial" w:hAnsi="Arial" w:cs="Arial"/>
          <w:sz w:val="24"/>
          <w:szCs w:val="24"/>
          <w:lang w:val="hr-HR"/>
        </w:rPr>
        <w:t xml:space="preserve">, </w:t>
      </w:r>
      <w:proofErr w:type="spellStart"/>
      <w:r w:rsidRPr="00F621BC">
        <w:rPr>
          <w:rFonts w:ascii="Arial" w:hAnsi="Arial" w:cs="Arial"/>
          <w:sz w:val="24"/>
          <w:szCs w:val="24"/>
          <w:lang w:val="hr-HR"/>
        </w:rPr>
        <w:t>Padleta</w:t>
      </w:r>
      <w:proofErr w:type="spellEnd"/>
      <w:r w:rsidRPr="00F621BC">
        <w:rPr>
          <w:rFonts w:ascii="Arial" w:hAnsi="Arial" w:cs="Arial"/>
          <w:sz w:val="24"/>
          <w:szCs w:val="24"/>
          <w:lang w:val="hr-HR"/>
        </w:rPr>
        <w:t xml:space="preserve"> i </w:t>
      </w:r>
      <w:proofErr w:type="spellStart"/>
      <w:r w:rsidRPr="00F621BC">
        <w:rPr>
          <w:rFonts w:ascii="Arial" w:hAnsi="Arial" w:cs="Arial"/>
          <w:sz w:val="24"/>
          <w:szCs w:val="24"/>
          <w:lang w:val="hr-HR"/>
        </w:rPr>
        <w:t>Mentimetera</w:t>
      </w:r>
      <w:proofErr w:type="spellEnd"/>
      <w:r w:rsidRPr="00F621BC">
        <w:rPr>
          <w:rFonts w:ascii="Arial" w:hAnsi="Arial" w:cs="Arial"/>
          <w:sz w:val="24"/>
          <w:szCs w:val="24"/>
          <w:lang w:val="hr-HR"/>
        </w:rPr>
        <w:t xml:space="preserve"> za izradu interaktivnih nastavnih materijala.</w:t>
      </w:r>
    </w:p>
    <w:p w14:paraId="1A4C128A" w14:textId="77777777" w:rsidR="00F621BC" w:rsidRPr="00F621BC" w:rsidRDefault="00F621BC" w:rsidP="00F621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73700049" w14:textId="77777777" w:rsidR="00F621BC" w:rsidRPr="00F621BC" w:rsidRDefault="00F621BC" w:rsidP="00F621BC">
      <w:pPr>
        <w:jc w:val="both"/>
        <w:rPr>
          <w:rFonts w:ascii="Arial" w:hAnsi="Arial" w:cs="Arial"/>
          <w:sz w:val="24"/>
          <w:szCs w:val="24"/>
          <w:lang w:val="hr-HR"/>
        </w:rPr>
      </w:pPr>
      <w:r w:rsidRPr="00F621BC">
        <w:rPr>
          <w:rFonts w:ascii="Arial" w:hAnsi="Arial" w:cs="Arial"/>
          <w:sz w:val="24"/>
          <w:szCs w:val="24"/>
          <w:lang w:val="hr-HR"/>
        </w:rPr>
        <w:t xml:space="preserve">Poseban naglasak stavljen je na razvoj </w:t>
      </w:r>
      <w:proofErr w:type="spellStart"/>
      <w:r w:rsidRPr="00F621BC">
        <w:rPr>
          <w:rFonts w:ascii="Arial" w:hAnsi="Arial" w:cs="Arial"/>
          <w:sz w:val="24"/>
          <w:szCs w:val="24"/>
          <w:lang w:val="hr-HR"/>
        </w:rPr>
        <w:t>socio</w:t>
      </w:r>
      <w:proofErr w:type="spellEnd"/>
      <w:r w:rsidRPr="00F621BC">
        <w:rPr>
          <w:rFonts w:ascii="Arial" w:hAnsi="Arial" w:cs="Arial"/>
          <w:sz w:val="24"/>
          <w:szCs w:val="24"/>
          <w:lang w:val="hr-HR"/>
        </w:rPr>
        <w:t>-emocionalnih kompetencija učenika. Sudionici su kroz radionice i simulacije osmislili aktivnosti koje potiču empatiju, komunikaciju i nenasilno rješavanje sukoba. Razmjenjivale su se i dobre prakse u uspostavljanju „</w:t>
      </w:r>
      <w:proofErr w:type="spellStart"/>
      <w:r w:rsidRPr="00F621BC">
        <w:rPr>
          <w:rFonts w:ascii="Arial" w:hAnsi="Arial" w:cs="Arial"/>
          <w:sz w:val="24"/>
          <w:szCs w:val="24"/>
          <w:lang w:val="hr-HR"/>
        </w:rPr>
        <w:t>Peer</w:t>
      </w:r>
      <w:proofErr w:type="spellEnd"/>
      <w:r w:rsidRPr="00F621BC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Pr="00F621BC">
        <w:rPr>
          <w:rFonts w:ascii="Arial" w:hAnsi="Arial" w:cs="Arial"/>
          <w:sz w:val="24"/>
          <w:szCs w:val="24"/>
          <w:lang w:val="hr-HR"/>
        </w:rPr>
        <w:t>Support</w:t>
      </w:r>
      <w:proofErr w:type="spellEnd"/>
      <w:r w:rsidRPr="00F621BC">
        <w:rPr>
          <w:rFonts w:ascii="Arial" w:hAnsi="Arial" w:cs="Arial"/>
          <w:sz w:val="24"/>
          <w:szCs w:val="24"/>
          <w:lang w:val="hr-HR"/>
        </w:rPr>
        <w:t>“ sustava, odnosno vršnjačke podrške, kroz koje učenici aktivno sudjeluju u stvaranju pozitivne školske klime i pružanju podrške vršnjacima.</w:t>
      </w:r>
    </w:p>
    <w:p w14:paraId="2AC7EDA7" w14:textId="77777777" w:rsidR="00F621BC" w:rsidRPr="00F621BC" w:rsidRDefault="00F621BC" w:rsidP="00F621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52F4E055" w14:textId="77777777" w:rsidR="00F621BC" w:rsidRPr="00F621BC" w:rsidRDefault="00F621BC" w:rsidP="00F621BC">
      <w:pPr>
        <w:jc w:val="both"/>
        <w:rPr>
          <w:rFonts w:ascii="Arial" w:hAnsi="Arial" w:cs="Arial"/>
          <w:sz w:val="24"/>
          <w:szCs w:val="24"/>
          <w:lang w:val="hr-HR"/>
        </w:rPr>
      </w:pPr>
      <w:r w:rsidRPr="00F621BC">
        <w:rPr>
          <w:rFonts w:ascii="Arial" w:hAnsi="Arial" w:cs="Arial"/>
          <w:sz w:val="24"/>
          <w:szCs w:val="24"/>
          <w:lang w:val="hr-HR"/>
        </w:rPr>
        <w:t>Jedna od važnih tema bila je i pružanje psihološke podrške učenicima koji su doživjeli nasilje. Sudionici su učili o mentorstvu, savjetodavnom radu te o organiziranju školskih timova za vršnjačku podršku koji mogu pomoći u prepoznavanju i pravovremenom reagiranju na nasilje.</w:t>
      </w:r>
    </w:p>
    <w:p w14:paraId="174EED5B" w14:textId="77777777" w:rsidR="00F621BC" w:rsidRPr="00F621BC" w:rsidRDefault="00F621BC" w:rsidP="00F621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49F472AE" w14:textId="77777777" w:rsidR="00F621BC" w:rsidRPr="00F621BC" w:rsidRDefault="00F621BC" w:rsidP="00F621BC">
      <w:pPr>
        <w:jc w:val="both"/>
        <w:rPr>
          <w:rFonts w:ascii="Arial" w:hAnsi="Arial" w:cs="Arial"/>
          <w:sz w:val="24"/>
          <w:szCs w:val="24"/>
          <w:lang w:val="hr-HR"/>
        </w:rPr>
      </w:pPr>
      <w:r w:rsidRPr="00F621BC">
        <w:rPr>
          <w:rFonts w:ascii="Arial" w:hAnsi="Arial" w:cs="Arial"/>
          <w:sz w:val="24"/>
          <w:szCs w:val="24"/>
          <w:lang w:val="hr-HR"/>
        </w:rPr>
        <w:t>U sklopu mobilnosti organiziran je i posjet lokalnoj školi gdje su sudionici imali priliku upoznati konkretne primjere uspješnih programa prevencije nasilja. Razmjena iskustava među školama iz različitih europskih zemalja pokazala je koliko su suradnja i međukulturalno učenje važni za razvoj učinkovitih obrazovnih pristupa.</w:t>
      </w:r>
    </w:p>
    <w:p w14:paraId="41E06703" w14:textId="77777777" w:rsidR="00F621BC" w:rsidRPr="00F621BC" w:rsidRDefault="00F621BC" w:rsidP="00F621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58DCA3D9" w14:textId="77777777" w:rsidR="00F621BC" w:rsidRPr="00F621BC" w:rsidRDefault="00F621BC" w:rsidP="00F621BC">
      <w:pPr>
        <w:jc w:val="both"/>
        <w:rPr>
          <w:rFonts w:ascii="Arial" w:hAnsi="Arial" w:cs="Arial"/>
          <w:sz w:val="24"/>
          <w:szCs w:val="24"/>
          <w:lang w:val="hr-HR"/>
        </w:rPr>
      </w:pPr>
      <w:r w:rsidRPr="00F621BC">
        <w:rPr>
          <w:rFonts w:ascii="Arial" w:hAnsi="Arial" w:cs="Arial"/>
          <w:sz w:val="24"/>
          <w:szCs w:val="24"/>
          <w:lang w:val="hr-HR"/>
        </w:rPr>
        <w:t>Sudjelovanje u ovom projektu posebno je važno jer se velik broj škola u Europi suočava sa sličnim izazovima – od socioekonomskih teškoća i migracijskih iskustava učenika do problema prepoznavanja i pravovremenog reagiranja na vršnjačko nasilje. Upravo zato Erasmus+ projekti omogućuju razmjenu znanja, razvoj inovativnih metoda rada i jačanje profesionalnih kompetencija učitelja.</w:t>
      </w:r>
    </w:p>
    <w:p w14:paraId="238699CB" w14:textId="77777777" w:rsidR="00F621BC" w:rsidRPr="00F621BC" w:rsidRDefault="00F621BC" w:rsidP="00F621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7DC6D20A" w14:textId="77777777" w:rsidR="00F621BC" w:rsidRPr="00F621BC" w:rsidRDefault="00F621BC" w:rsidP="00F621BC">
      <w:pPr>
        <w:jc w:val="both"/>
        <w:rPr>
          <w:rFonts w:ascii="Arial" w:hAnsi="Arial" w:cs="Arial"/>
          <w:sz w:val="24"/>
          <w:szCs w:val="24"/>
          <w:lang w:val="hr-HR"/>
        </w:rPr>
      </w:pPr>
      <w:r w:rsidRPr="00F621BC">
        <w:rPr>
          <w:rFonts w:ascii="Arial" w:hAnsi="Arial" w:cs="Arial"/>
          <w:sz w:val="24"/>
          <w:szCs w:val="24"/>
          <w:lang w:val="hr-HR"/>
        </w:rPr>
        <w:t>Stečena znanja i iskustva sudionice mobilnosti prenijet će svojim kolegama kroz radionice i stručna usavršavanja u školi. U planu je i razvoj aktivnosti koje će kod učenika poticati empatiju, međusobno poštovanje i odgovorno ponašanje, kao i uspostava sustava vršnjačke podrške koji će dodatno pridonijeti sigurnoj i poticajnoj školskoj atmosferi.</w:t>
      </w:r>
    </w:p>
    <w:p w14:paraId="4F74CCE8" w14:textId="77777777" w:rsidR="00F621BC" w:rsidRPr="00F621BC" w:rsidRDefault="00F621BC" w:rsidP="00F621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4EE5C31C" w14:textId="77777777" w:rsidR="00F621BC" w:rsidRPr="00F621BC" w:rsidRDefault="00F621BC" w:rsidP="00F621BC">
      <w:pPr>
        <w:jc w:val="both"/>
        <w:rPr>
          <w:rFonts w:ascii="Arial" w:hAnsi="Arial" w:cs="Arial"/>
          <w:sz w:val="24"/>
          <w:szCs w:val="24"/>
          <w:lang w:val="hr-HR"/>
        </w:rPr>
      </w:pPr>
      <w:r w:rsidRPr="00F621BC">
        <w:rPr>
          <w:rFonts w:ascii="Arial" w:hAnsi="Arial" w:cs="Arial"/>
          <w:sz w:val="24"/>
          <w:szCs w:val="24"/>
          <w:lang w:val="hr-HR"/>
        </w:rPr>
        <w:t xml:space="preserve">Cilj projekta je dugoročno smanjiti pojavu vršnjačkog nasilja, ojačati </w:t>
      </w:r>
      <w:proofErr w:type="spellStart"/>
      <w:r w:rsidRPr="00F621BC">
        <w:rPr>
          <w:rFonts w:ascii="Arial" w:hAnsi="Arial" w:cs="Arial"/>
          <w:sz w:val="24"/>
          <w:szCs w:val="24"/>
          <w:lang w:val="hr-HR"/>
        </w:rPr>
        <w:t>socio</w:t>
      </w:r>
      <w:proofErr w:type="spellEnd"/>
      <w:r w:rsidRPr="00F621BC">
        <w:rPr>
          <w:rFonts w:ascii="Arial" w:hAnsi="Arial" w:cs="Arial"/>
          <w:sz w:val="24"/>
          <w:szCs w:val="24"/>
          <w:lang w:val="hr-HR"/>
        </w:rPr>
        <w:t>-emocionalne kompetencije učenika te stvoriti školu u kojoj se svaki učenik osjeća prihvaćeno, sigurno i podržano.</w:t>
      </w:r>
    </w:p>
    <w:p w14:paraId="5F7AF96A" w14:textId="77777777" w:rsidR="00F621BC" w:rsidRPr="00F621BC" w:rsidRDefault="00F621BC" w:rsidP="00F621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BBF3519" w14:textId="77777777" w:rsidR="00F621BC" w:rsidRPr="00F621BC" w:rsidRDefault="00F621BC" w:rsidP="00F621BC">
      <w:pPr>
        <w:jc w:val="both"/>
        <w:rPr>
          <w:rFonts w:ascii="Arial" w:hAnsi="Arial" w:cs="Arial"/>
          <w:sz w:val="24"/>
          <w:szCs w:val="24"/>
          <w:lang w:val="hr-HR"/>
        </w:rPr>
      </w:pPr>
      <w:r w:rsidRPr="00F621BC">
        <w:rPr>
          <w:rFonts w:ascii="Arial" w:hAnsi="Arial" w:cs="Arial"/>
          <w:sz w:val="24"/>
          <w:szCs w:val="24"/>
          <w:lang w:val="hr-HR"/>
        </w:rPr>
        <w:t>Sudjelovanjem u međunarodnim projektima poput ovog, naša škola nastavlja razvijati kvalitetno i uključivo obrazovanje te aktivno doprinositi stvaranju škole u kojoj svaki učenik može uspješno učiti, razvijati se i napredovati.</w:t>
      </w:r>
    </w:p>
    <w:p w14:paraId="34759F45" w14:textId="762B0BE0" w:rsidR="00F90CB0" w:rsidRDefault="00F90CB0"/>
    <w:p w14:paraId="6C737E71" w14:textId="01A8AAFB" w:rsidR="00F621BC" w:rsidRPr="00F621BC" w:rsidRDefault="00F621BC" w:rsidP="00F621BC">
      <w:pPr>
        <w:jc w:val="right"/>
        <w:rPr>
          <w:rFonts w:ascii="Arial" w:hAnsi="Arial" w:cs="Arial"/>
          <w:sz w:val="24"/>
          <w:szCs w:val="24"/>
          <w:lang w:val="hr-HR"/>
        </w:rPr>
      </w:pPr>
      <w:r w:rsidRPr="00F621BC">
        <w:rPr>
          <w:rFonts w:ascii="Arial" w:hAnsi="Arial" w:cs="Arial"/>
          <w:sz w:val="24"/>
          <w:szCs w:val="24"/>
          <w:lang w:val="hr-HR"/>
        </w:rPr>
        <w:t xml:space="preserve">Autorica članka: Ana </w:t>
      </w:r>
      <w:proofErr w:type="spellStart"/>
      <w:r w:rsidRPr="00F621BC">
        <w:rPr>
          <w:rFonts w:ascii="Arial" w:hAnsi="Arial" w:cs="Arial"/>
          <w:sz w:val="24"/>
          <w:szCs w:val="24"/>
          <w:lang w:val="hr-HR"/>
        </w:rPr>
        <w:t>Tustonjić</w:t>
      </w:r>
      <w:proofErr w:type="spellEnd"/>
      <w:r w:rsidRPr="00F621BC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Pr="00F621BC">
        <w:rPr>
          <w:rFonts w:ascii="Arial" w:hAnsi="Arial" w:cs="Arial"/>
          <w:sz w:val="24"/>
          <w:szCs w:val="24"/>
          <w:lang w:val="hr-HR"/>
        </w:rPr>
        <w:t>Dombaj</w:t>
      </w:r>
      <w:proofErr w:type="spellEnd"/>
      <w:r w:rsidRPr="00F621BC">
        <w:rPr>
          <w:rFonts w:ascii="Arial" w:hAnsi="Arial" w:cs="Arial"/>
          <w:sz w:val="24"/>
          <w:szCs w:val="24"/>
          <w:lang w:val="hr-HR"/>
        </w:rPr>
        <w:t>, učiteljica hrvatskoga jezika</w:t>
      </w:r>
    </w:p>
    <w:sectPr w:rsidR="00F621BC" w:rsidRPr="00F621BC" w:rsidSect="00622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BC"/>
    <w:rsid w:val="0005208B"/>
    <w:rsid w:val="001F13C5"/>
    <w:rsid w:val="00622A47"/>
    <w:rsid w:val="00A960A0"/>
    <w:rsid w:val="00ED73B8"/>
    <w:rsid w:val="00F621BC"/>
    <w:rsid w:val="00F90CB0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E563B"/>
  <w15:chartTrackingRefBased/>
  <w15:docId w15:val="{3A402DB9-2767-4CF1-A6A2-B4728991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6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Stjepana</dc:creator>
  <cp:keywords/>
  <dc:description/>
  <cp:lastModifiedBy>Stjepana</cp:lastModifiedBy>
  <cp:revision>1</cp:revision>
  <dcterms:created xsi:type="dcterms:W3CDTF">2026-03-06T10:32:00Z</dcterms:created>
  <dcterms:modified xsi:type="dcterms:W3CDTF">2026-03-06T10:39:00Z</dcterms:modified>
</cp:coreProperties>
</file>