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1C887" w14:textId="77777777" w:rsidR="005D0CFF" w:rsidRPr="00701FF8" w:rsidRDefault="005D0CFF" w:rsidP="005D0CFF">
      <w:pPr>
        <w:pStyle w:val="TijeloA"/>
        <w:tabs>
          <w:tab w:val="center" w:pos="2833"/>
          <w:tab w:val="center" w:pos="3541"/>
          <w:tab w:val="center" w:pos="4250"/>
          <w:tab w:val="center" w:pos="4958"/>
          <w:tab w:val="center" w:pos="5666"/>
          <w:tab w:val="center" w:pos="6374"/>
        </w:tabs>
        <w:spacing w:after="0" w:line="276" w:lineRule="auto"/>
        <w:ind w:right="0" w:firstLine="0"/>
        <w:jc w:val="left"/>
        <w:rPr>
          <w:rFonts w:ascii="Times New Roman" w:hAnsi="Times New Roman" w:cs="Times New Roman"/>
        </w:rPr>
      </w:pPr>
      <w:r w:rsidRPr="00701FF8">
        <w:rPr>
          <w:rFonts w:ascii="Times New Roman" w:hAnsi="Times New Roman" w:cs="Times New Roman"/>
          <w:sz w:val="22"/>
          <w:szCs w:val="22"/>
        </w:rPr>
        <w:t xml:space="preserve">      </w:t>
      </w:r>
      <w:r w:rsidRPr="00701FF8">
        <w:rPr>
          <w:rFonts w:ascii="Times New Roman" w:eastAsia="Calibri" w:hAnsi="Times New Roman" w:cs="Times New Roman"/>
          <w:sz w:val="22"/>
          <w:szCs w:val="22"/>
        </w:rPr>
        <w:t xml:space="preserve">                             </w:t>
      </w:r>
      <w:r w:rsidRPr="00701FF8">
        <w:rPr>
          <w:rFonts w:ascii="Times New Roman" w:hAnsi="Times New Roman" w:cs="Times New Roman"/>
          <w:noProof/>
        </w:rPr>
        <w:drawing>
          <wp:inline distT="0" distB="0" distL="0" distR="0" wp14:anchorId="437A46D2" wp14:editId="44FBCBBE">
            <wp:extent cx="542925" cy="647700"/>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1.png"/>
                    <pic:cNvPicPr>
                      <a:picLocks noChangeAspect="1"/>
                    </pic:cNvPicPr>
                  </pic:nvPicPr>
                  <pic:blipFill>
                    <a:blip r:embed="rId6"/>
                    <a:stretch>
                      <a:fillRect/>
                    </a:stretch>
                  </pic:blipFill>
                  <pic:spPr>
                    <a:xfrm>
                      <a:off x="0" y="0"/>
                      <a:ext cx="542925" cy="647700"/>
                    </a:xfrm>
                    <a:prstGeom prst="rect">
                      <a:avLst/>
                    </a:prstGeom>
                    <a:ln w="12700" cap="flat">
                      <a:noFill/>
                      <a:miter lim="400000"/>
                    </a:ln>
                    <a:effectLst/>
                  </pic:spPr>
                </pic:pic>
              </a:graphicData>
            </a:graphic>
          </wp:inline>
        </w:drawing>
      </w:r>
      <w:r w:rsidRPr="00701FF8">
        <w:rPr>
          <w:rFonts w:ascii="Times New Roman" w:eastAsia="Calibri" w:hAnsi="Times New Roman" w:cs="Times New Roman"/>
          <w:sz w:val="22"/>
          <w:szCs w:val="22"/>
        </w:rPr>
        <w:t xml:space="preserve"> </w:t>
      </w:r>
      <w:r w:rsidRPr="00701FF8">
        <w:rPr>
          <w:rFonts w:ascii="Times New Roman" w:eastAsia="Calibri" w:hAnsi="Times New Roman" w:cs="Times New Roman"/>
          <w:sz w:val="22"/>
          <w:szCs w:val="22"/>
        </w:rPr>
        <w:tab/>
        <w:t xml:space="preserve"> </w:t>
      </w:r>
      <w:r w:rsidRPr="00701FF8">
        <w:rPr>
          <w:rFonts w:ascii="Times New Roman" w:eastAsia="Calibri" w:hAnsi="Times New Roman" w:cs="Times New Roman"/>
          <w:sz w:val="22"/>
          <w:szCs w:val="22"/>
        </w:rPr>
        <w:tab/>
        <w:t xml:space="preserve"> </w:t>
      </w:r>
      <w:r w:rsidRPr="00701FF8">
        <w:rPr>
          <w:rFonts w:ascii="Times New Roman" w:eastAsia="Calibri" w:hAnsi="Times New Roman" w:cs="Times New Roman"/>
          <w:sz w:val="22"/>
          <w:szCs w:val="22"/>
        </w:rPr>
        <w:tab/>
        <w:t xml:space="preserve"> </w:t>
      </w:r>
      <w:r w:rsidRPr="00701FF8">
        <w:rPr>
          <w:rFonts w:ascii="Times New Roman" w:eastAsia="Calibri" w:hAnsi="Times New Roman" w:cs="Times New Roman"/>
          <w:sz w:val="22"/>
          <w:szCs w:val="22"/>
        </w:rPr>
        <w:tab/>
        <w:t xml:space="preserve"> </w:t>
      </w:r>
      <w:r w:rsidRPr="00701FF8">
        <w:rPr>
          <w:rFonts w:ascii="Times New Roman" w:eastAsia="Calibri" w:hAnsi="Times New Roman" w:cs="Times New Roman"/>
          <w:sz w:val="22"/>
          <w:szCs w:val="22"/>
        </w:rPr>
        <w:tab/>
        <w:t xml:space="preserve"> </w:t>
      </w:r>
      <w:r w:rsidRPr="00701FF8">
        <w:rPr>
          <w:rFonts w:ascii="Times New Roman" w:eastAsia="Calibri" w:hAnsi="Times New Roman" w:cs="Times New Roman"/>
          <w:sz w:val="22"/>
          <w:szCs w:val="22"/>
        </w:rPr>
        <w:tab/>
      </w:r>
      <w:r w:rsidRPr="00701FF8">
        <w:rPr>
          <w:rFonts w:ascii="Times New Roman" w:hAnsi="Times New Roman" w:cs="Times New Roman"/>
          <w:i/>
          <w:iCs/>
          <w:sz w:val="22"/>
          <w:szCs w:val="22"/>
        </w:rPr>
        <w:t xml:space="preserve"> </w:t>
      </w:r>
    </w:p>
    <w:p w14:paraId="6986DB00" w14:textId="77777777" w:rsidR="005D0CFF" w:rsidRPr="00701FF8" w:rsidRDefault="005D0CFF" w:rsidP="005D0CFF">
      <w:pPr>
        <w:pStyle w:val="TijeloA"/>
        <w:spacing w:after="0" w:line="276" w:lineRule="auto"/>
        <w:ind w:right="0" w:firstLine="0"/>
        <w:jc w:val="left"/>
        <w:rPr>
          <w:rFonts w:ascii="Times New Roman" w:hAnsi="Times New Roman" w:cs="Times New Roman"/>
          <w:b/>
          <w:bCs/>
        </w:rPr>
      </w:pPr>
      <w:r w:rsidRPr="00701FF8">
        <w:rPr>
          <w:rFonts w:ascii="Times New Roman" w:hAnsi="Times New Roman" w:cs="Times New Roman"/>
          <w:b/>
          <w:bCs/>
        </w:rPr>
        <w:t xml:space="preserve">            REPUBLIKA HRVATSKA</w:t>
      </w:r>
    </w:p>
    <w:p w14:paraId="758C87DB" w14:textId="77777777" w:rsidR="005D0CFF" w:rsidRPr="00701FF8" w:rsidRDefault="005D0CFF" w:rsidP="005D0CFF">
      <w:pPr>
        <w:pStyle w:val="TijeloA"/>
        <w:spacing w:after="0" w:line="276" w:lineRule="auto"/>
        <w:ind w:right="0" w:firstLine="0"/>
        <w:jc w:val="left"/>
        <w:rPr>
          <w:rFonts w:ascii="Times New Roman" w:hAnsi="Times New Roman" w:cs="Times New Roman"/>
          <w:b/>
          <w:bCs/>
        </w:rPr>
      </w:pPr>
      <w:r w:rsidRPr="00701FF8">
        <w:rPr>
          <w:rFonts w:ascii="Times New Roman" w:hAnsi="Times New Roman" w:cs="Times New Roman"/>
          <w:b/>
          <w:bCs/>
        </w:rPr>
        <w:t>KOPRIVNIČKO-KRIŽEVAČKA ŽUPANIJA</w:t>
      </w:r>
    </w:p>
    <w:p w14:paraId="2B44DC3D" w14:textId="527EC6E2" w:rsidR="005D0CFF" w:rsidRPr="00701FF8" w:rsidRDefault="005D0CFF" w:rsidP="005D0CFF">
      <w:pPr>
        <w:pStyle w:val="TijeloA"/>
        <w:spacing w:after="0" w:line="276" w:lineRule="auto"/>
        <w:ind w:right="0" w:firstLine="0"/>
        <w:jc w:val="left"/>
        <w:rPr>
          <w:rFonts w:ascii="Times New Roman" w:hAnsi="Times New Roman" w:cs="Times New Roman"/>
          <w:b/>
          <w:bCs/>
        </w:rPr>
      </w:pPr>
      <w:r w:rsidRPr="00701FF8">
        <w:rPr>
          <w:rFonts w:ascii="Times New Roman" w:hAnsi="Times New Roman" w:cs="Times New Roman"/>
          <w:b/>
          <w:bCs/>
        </w:rPr>
        <w:t xml:space="preserve">                    OPĆINA DRNJE</w:t>
      </w:r>
    </w:p>
    <w:p w14:paraId="0BC1D76C" w14:textId="77777777" w:rsidR="005D0CFF" w:rsidRPr="00701FF8" w:rsidRDefault="005D0CFF" w:rsidP="005D0CFF">
      <w:pPr>
        <w:pStyle w:val="TijeloA"/>
        <w:spacing w:after="0" w:line="276" w:lineRule="auto"/>
        <w:ind w:right="0" w:firstLine="0"/>
        <w:jc w:val="left"/>
        <w:rPr>
          <w:rFonts w:ascii="Times New Roman" w:hAnsi="Times New Roman" w:cs="Times New Roman"/>
          <w:b/>
          <w:bCs/>
        </w:rPr>
      </w:pPr>
      <w:r w:rsidRPr="00701FF8">
        <w:rPr>
          <w:rFonts w:ascii="Times New Roman" w:hAnsi="Times New Roman" w:cs="Times New Roman"/>
          <w:b/>
          <w:bCs/>
        </w:rPr>
        <w:t xml:space="preserve">                   OPĆINSKO VIJEĆE</w:t>
      </w:r>
    </w:p>
    <w:p w14:paraId="2671F3BF" w14:textId="77777777" w:rsidR="005D0CFF" w:rsidRPr="00701FF8" w:rsidRDefault="005D0CFF" w:rsidP="005D0CFF">
      <w:pPr>
        <w:pStyle w:val="TijeloA"/>
        <w:spacing w:after="0" w:line="276" w:lineRule="auto"/>
        <w:ind w:right="0" w:firstLine="0"/>
        <w:jc w:val="left"/>
        <w:rPr>
          <w:rFonts w:ascii="Times New Roman" w:hAnsi="Times New Roman" w:cs="Times New Roman"/>
          <w:b/>
          <w:bCs/>
        </w:rPr>
      </w:pPr>
    </w:p>
    <w:p w14:paraId="7CA0B1FC" w14:textId="77777777" w:rsidR="005D0CFF" w:rsidRPr="00701FF8" w:rsidRDefault="005D0CFF" w:rsidP="005D0CFF">
      <w:pPr>
        <w:pStyle w:val="TijeloA"/>
        <w:spacing w:after="0" w:line="276" w:lineRule="auto"/>
        <w:ind w:right="0" w:firstLine="0"/>
        <w:jc w:val="left"/>
        <w:rPr>
          <w:rFonts w:ascii="Times New Roman" w:hAnsi="Times New Roman" w:cs="Times New Roman"/>
          <w:b/>
        </w:rPr>
      </w:pPr>
      <w:r w:rsidRPr="00701FF8">
        <w:rPr>
          <w:rFonts w:ascii="Times New Roman" w:hAnsi="Times New Roman" w:cs="Times New Roman"/>
          <w:b/>
        </w:rPr>
        <w:t xml:space="preserve">KLASA: </w:t>
      </w:r>
    </w:p>
    <w:p w14:paraId="3BD91B51" w14:textId="77777777" w:rsidR="005D0CFF" w:rsidRPr="00701FF8" w:rsidRDefault="005D0CFF" w:rsidP="005D0CFF">
      <w:pPr>
        <w:pStyle w:val="TijeloA"/>
        <w:spacing w:after="0" w:line="276" w:lineRule="auto"/>
        <w:ind w:right="0" w:firstLine="0"/>
        <w:jc w:val="left"/>
        <w:rPr>
          <w:rFonts w:ascii="Times New Roman" w:hAnsi="Times New Roman" w:cs="Times New Roman"/>
          <w:b/>
        </w:rPr>
      </w:pPr>
      <w:r w:rsidRPr="00701FF8">
        <w:rPr>
          <w:rFonts w:ascii="Times New Roman" w:hAnsi="Times New Roman" w:cs="Times New Roman"/>
          <w:b/>
        </w:rPr>
        <w:t xml:space="preserve">URBROJ: </w:t>
      </w:r>
    </w:p>
    <w:p w14:paraId="12F9B531" w14:textId="71FCDC2F" w:rsidR="005D0CFF" w:rsidRPr="00701FF8" w:rsidRDefault="005D0CFF" w:rsidP="005D0CFF">
      <w:pPr>
        <w:pStyle w:val="TijeloA"/>
        <w:spacing w:after="0" w:line="276" w:lineRule="auto"/>
        <w:ind w:right="0" w:firstLine="0"/>
        <w:jc w:val="left"/>
        <w:rPr>
          <w:rFonts w:ascii="Times New Roman" w:hAnsi="Times New Roman" w:cs="Times New Roman"/>
          <w:b/>
        </w:rPr>
      </w:pPr>
      <w:r w:rsidRPr="00701FF8">
        <w:rPr>
          <w:rFonts w:ascii="Times New Roman" w:hAnsi="Times New Roman" w:cs="Times New Roman"/>
          <w:b/>
        </w:rPr>
        <w:t>Drnje, _._____  2026.</w:t>
      </w:r>
    </w:p>
    <w:p w14:paraId="10A8C636" w14:textId="77777777" w:rsidR="005D0CFF" w:rsidRPr="00701FF8" w:rsidRDefault="005D0CFF" w:rsidP="005D0CFF">
      <w:pPr>
        <w:pStyle w:val="TijeloA"/>
        <w:spacing w:after="0" w:line="276" w:lineRule="auto"/>
        <w:ind w:left="67" w:right="0" w:firstLine="0"/>
        <w:jc w:val="center"/>
        <w:rPr>
          <w:rFonts w:ascii="Times New Roman" w:hAnsi="Times New Roman" w:cs="Times New Roman"/>
        </w:rPr>
      </w:pPr>
      <w:r w:rsidRPr="00701FF8">
        <w:rPr>
          <w:rFonts w:ascii="Times New Roman" w:hAnsi="Times New Roman" w:cs="Times New Roman"/>
          <w:sz w:val="22"/>
          <w:szCs w:val="22"/>
        </w:rPr>
        <w:t xml:space="preserve"> </w:t>
      </w:r>
    </w:p>
    <w:p w14:paraId="35C8BBF1" w14:textId="77777777" w:rsidR="005D0CFF" w:rsidRPr="00701FF8" w:rsidRDefault="005D0CFF" w:rsidP="005D0CFF">
      <w:pPr>
        <w:pStyle w:val="TijeloA"/>
        <w:spacing w:after="0" w:line="276" w:lineRule="auto"/>
        <w:ind w:left="67" w:right="0" w:firstLine="0"/>
        <w:jc w:val="center"/>
        <w:rPr>
          <w:rFonts w:ascii="Times New Roman" w:hAnsi="Times New Roman" w:cs="Times New Roman"/>
        </w:rPr>
      </w:pPr>
      <w:r w:rsidRPr="00701FF8">
        <w:rPr>
          <w:rFonts w:ascii="Times New Roman" w:hAnsi="Times New Roman" w:cs="Times New Roman"/>
          <w:sz w:val="22"/>
          <w:szCs w:val="22"/>
        </w:rPr>
        <w:t xml:space="preserve"> </w:t>
      </w:r>
    </w:p>
    <w:p w14:paraId="70DEDA79" w14:textId="77777777" w:rsidR="005D0CFF" w:rsidRPr="00701FF8" w:rsidRDefault="005D0CFF" w:rsidP="005D0CFF">
      <w:pPr>
        <w:pStyle w:val="TijeloA"/>
        <w:spacing w:after="0" w:line="276" w:lineRule="auto"/>
        <w:ind w:left="67" w:right="0" w:firstLine="0"/>
        <w:jc w:val="center"/>
        <w:rPr>
          <w:rFonts w:ascii="Times New Roman" w:hAnsi="Times New Roman" w:cs="Times New Roman"/>
        </w:rPr>
      </w:pPr>
      <w:r w:rsidRPr="00701FF8">
        <w:rPr>
          <w:rFonts w:ascii="Times New Roman" w:hAnsi="Times New Roman" w:cs="Times New Roman"/>
          <w:sz w:val="22"/>
          <w:szCs w:val="22"/>
        </w:rPr>
        <w:t xml:space="preserve"> </w:t>
      </w:r>
    </w:p>
    <w:p w14:paraId="30705090" w14:textId="77777777" w:rsidR="005D0CFF" w:rsidRPr="00701FF8" w:rsidRDefault="005D0CFF" w:rsidP="005D0CFF">
      <w:pPr>
        <w:pStyle w:val="TijeloA"/>
        <w:spacing w:after="0" w:line="276" w:lineRule="auto"/>
        <w:ind w:right="0" w:firstLine="0"/>
        <w:jc w:val="left"/>
        <w:rPr>
          <w:rFonts w:ascii="Times New Roman" w:hAnsi="Times New Roman" w:cs="Times New Roman"/>
        </w:rPr>
      </w:pPr>
      <w:r w:rsidRPr="00701FF8">
        <w:rPr>
          <w:rFonts w:ascii="Times New Roman" w:hAnsi="Times New Roman" w:cs="Times New Roman"/>
        </w:rPr>
        <w:t xml:space="preserve"> </w:t>
      </w:r>
    </w:p>
    <w:p w14:paraId="7A7F29AF" w14:textId="77777777" w:rsidR="005D0CFF" w:rsidRPr="00701FF8" w:rsidRDefault="005D0CFF" w:rsidP="005D0CFF">
      <w:pPr>
        <w:pStyle w:val="TijeloA"/>
        <w:spacing w:after="0" w:line="276" w:lineRule="auto"/>
        <w:ind w:right="0" w:firstLine="0"/>
        <w:jc w:val="left"/>
        <w:rPr>
          <w:rFonts w:ascii="Times New Roman" w:hAnsi="Times New Roman" w:cs="Times New Roman"/>
        </w:rPr>
      </w:pPr>
    </w:p>
    <w:p w14:paraId="70307325" w14:textId="77777777" w:rsidR="005D0CFF" w:rsidRPr="00701FF8" w:rsidRDefault="005D0CFF" w:rsidP="005D0CFF">
      <w:pPr>
        <w:pStyle w:val="TijeloA"/>
        <w:spacing w:after="0" w:line="276" w:lineRule="auto"/>
        <w:ind w:right="0" w:firstLine="0"/>
        <w:jc w:val="left"/>
        <w:rPr>
          <w:rFonts w:ascii="Times New Roman" w:hAnsi="Times New Roman" w:cs="Times New Roman"/>
        </w:rPr>
      </w:pPr>
    </w:p>
    <w:p w14:paraId="5741EF09" w14:textId="77777777" w:rsidR="005D0CFF" w:rsidRPr="00701FF8" w:rsidRDefault="005D0CFF" w:rsidP="005D0CFF">
      <w:pPr>
        <w:pStyle w:val="TijeloA"/>
        <w:spacing w:after="0" w:line="276" w:lineRule="auto"/>
        <w:ind w:right="0" w:firstLine="0"/>
        <w:jc w:val="left"/>
        <w:rPr>
          <w:rFonts w:ascii="Times New Roman" w:hAnsi="Times New Roman" w:cs="Times New Roman"/>
        </w:rPr>
      </w:pPr>
    </w:p>
    <w:p w14:paraId="5FCF80D9" w14:textId="77777777" w:rsidR="005D0CFF" w:rsidRPr="00701FF8" w:rsidRDefault="005D0CFF" w:rsidP="005D0CFF">
      <w:pPr>
        <w:pStyle w:val="TijeloA"/>
        <w:spacing w:after="0" w:line="276" w:lineRule="auto"/>
        <w:ind w:right="529" w:firstLine="0"/>
        <w:jc w:val="center"/>
        <w:rPr>
          <w:rFonts w:ascii="Times New Roman" w:hAnsi="Times New Roman" w:cs="Times New Roman"/>
          <w:b/>
          <w:bCs/>
          <w:sz w:val="36"/>
          <w:szCs w:val="36"/>
        </w:rPr>
      </w:pPr>
      <w:r w:rsidRPr="00701FF8">
        <w:rPr>
          <w:rFonts w:ascii="Times New Roman" w:hAnsi="Times New Roman" w:cs="Times New Roman"/>
          <w:b/>
          <w:bCs/>
          <w:sz w:val="36"/>
          <w:szCs w:val="36"/>
        </w:rPr>
        <w:t xml:space="preserve">PROGRAM </w:t>
      </w:r>
    </w:p>
    <w:p w14:paraId="368EEB2F" w14:textId="77777777" w:rsidR="005D0CFF" w:rsidRPr="00701FF8" w:rsidRDefault="005D0CFF" w:rsidP="005D0CFF">
      <w:pPr>
        <w:pStyle w:val="TijeloA"/>
        <w:spacing w:after="0" w:line="276" w:lineRule="auto"/>
        <w:ind w:right="529" w:firstLine="0"/>
        <w:jc w:val="center"/>
        <w:rPr>
          <w:rFonts w:ascii="Times New Roman" w:hAnsi="Times New Roman" w:cs="Times New Roman"/>
          <w:b/>
          <w:bCs/>
          <w:sz w:val="36"/>
          <w:szCs w:val="36"/>
        </w:rPr>
      </w:pPr>
      <w:r w:rsidRPr="00701FF8">
        <w:rPr>
          <w:rFonts w:ascii="Times New Roman" w:hAnsi="Times New Roman" w:cs="Times New Roman"/>
          <w:b/>
          <w:bCs/>
          <w:sz w:val="36"/>
          <w:szCs w:val="36"/>
        </w:rPr>
        <w:t xml:space="preserve">MJERA ZA POTICANJE RJEŠAVANJA </w:t>
      </w:r>
    </w:p>
    <w:p w14:paraId="23E14890" w14:textId="77777777" w:rsidR="005D0CFF" w:rsidRPr="00701FF8" w:rsidRDefault="005D0CFF" w:rsidP="005D0CFF">
      <w:pPr>
        <w:pStyle w:val="TijeloA"/>
        <w:spacing w:after="0" w:line="276" w:lineRule="auto"/>
        <w:ind w:right="529" w:firstLine="0"/>
        <w:jc w:val="center"/>
        <w:rPr>
          <w:rFonts w:ascii="Times New Roman" w:hAnsi="Times New Roman" w:cs="Times New Roman"/>
          <w:b/>
          <w:bCs/>
          <w:sz w:val="36"/>
          <w:szCs w:val="36"/>
        </w:rPr>
      </w:pPr>
      <w:r w:rsidRPr="00701FF8">
        <w:rPr>
          <w:rFonts w:ascii="Times New Roman" w:hAnsi="Times New Roman" w:cs="Times New Roman"/>
          <w:b/>
          <w:bCs/>
          <w:sz w:val="36"/>
          <w:szCs w:val="36"/>
        </w:rPr>
        <w:t>STAMBENOG PITANJA MLADIH OSOBA</w:t>
      </w:r>
    </w:p>
    <w:p w14:paraId="14A971AA" w14:textId="3AFE491C" w:rsidR="005D0CFF" w:rsidRPr="00701FF8" w:rsidRDefault="005D0CFF" w:rsidP="005D0CFF">
      <w:pPr>
        <w:pStyle w:val="TijeloA"/>
        <w:spacing w:after="0" w:line="276" w:lineRule="auto"/>
        <w:ind w:right="529" w:firstLine="0"/>
        <w:jc w:val="center"/>
        <w:rPr>
          <w:rFonts w:ascii="Times New Roman" w:hAnsi="Times New Roman" w:cs="Times New Roman"/>
          <w:b/>
          <w:bCs/>
          <w:sz w:val="36"/>
          <w:szCs w:val="36"/>
        </w:rPr>
      </w:pPr>
      <w:r w:rsidRPr="00701FF8">
        <w:rPr>
          <w:rFonts w:ascii="Times New Roman" w:hAnsi="Times New Roman" w:cs="Times New Roman"/>
          <w:b/>
          <w:bCs/>
          <w:sz w:val="36"/>
          <w:szCs w:val="36"/>
        </w:rPr>
        <w:t xml:space="preserve"> NA PODRUČJU OPĆINE DRNJE</w:t>
      </w:r>
    </w:p>
    <w:p w14:paraId="1FBC7C44" w14:textId="77777777" w:rsidR="005D0CFF" w:rsidRPr="00701FF8" w:rsidRDefault="005D0CFF" w:rsidP="00636267">
      <w:pPr>
        <w:rPr>
          <w:lang w:val="hr-HR"/>
        </w:rPr>
      </w:pPr>
    </w:p>
    <w:p w14:paraId="715828C4" w14:textId="77777777" w:rsidR="005D0CFF" w:rsidRPr="00701FF8" w:rsidRDefault="005D0CFF" w:rsidP="00636267">
      <w:pPr>
        <w:rPr>
          <w:lang w:val="hr-HR"/>
        </w:rPr>
      </w:pPr>
    </w:p>
    <w:p w14:paraId="2BD69B15" w14:textId="77777777" w:rsidR="005D0CFF" w:rsidRPr="00701FF8" w:rsidRDefault="005D0CFF" w:rsidP="00636267">
      <w:pPr>
        <w:rPr>
          <w:lang w:val="hr-HR"/>
        </w:rPr>
      </w:pPr>
    </w:p>
    <w:p w14:paraId="5091C4F2" w14:textId="77777777" w:rsidR="005D0CFF" w:rsidRPr="00701FF8" w:rsidRDefault="005D0CFF" w:rsidP="00636267">
      <w:pPr>
        <w:rPr>
          <w:lang w:val="hr-HR"/>
        </w:rPr>
      </w:pPr>
    </w:p>
    <w:p w14:paraId="64AC714E" w14:textId="77777777" w:rsidR="005D0CFF" w:rsidRPr="00701FF8" w:rsidRDefault="005D0CFF" w:rsidP="00636267">
      <w:pPr>
        <w:rPr>
          <w:lang w:val="hr-HR"/>
        </w:rPr>
      </w:pPr>
    </w:p>
    <w:p w14:paraId="460B6B51" w14:textId="77777777" w:rsidR="005D0CFF" w:rsidRPr="00701FF8" w:rsidRDefault="005D0CFF" w:rsidP="00636267">
      <w:pPr>
        <w:rPr>
          <w:lang w:val="hr-HR"/>
        </w:rPr>
      </w:pPr>
    </w:p>
    <w:p w14:paraId="6C7AD9AE" w14:textId="77777777" w:rsidR="005D0CFF" w:rsidRPr="00701FF8" w:rsidRDefault="005D0CFF" w:rsidP="00636267">
      <w:pPr>
        <w:rPr>
          <w:lang w:val="hr-HR"/>
        </w:rPr>
      </w:pPr>
    </w:p>
    <w:p w14:paraId="09A4C973" w14:textId="77777777" w:rsidR="005D0CFF" w:rsidRPr="00701FF8" w:rsidRDefault="005D0CFF" w:rsidP="00636267">
      <w:pPr>
        <w:rPr>
          <w:lang w:val="hr-HR"/>
        </w:rPr>
      </w:pPr>
    </w:p>
    <w:p w14:paraId="18F20AE2" w14:textId="77777777" w:rsidR="005D0CFF" w:rsidRPr="00701FF8" w:rsidRDefault="005D0CFF" w:rsidP="00636267">
      <w:pPr>
        <w:rPr>
          <w:lang w:val="hr-HR"/>
        </w:rPr>
      </w:pPr>
    </w:p>
    <w:p w14:paraId="74EB2FBA" w14:textId="7B8BC912" w:rsidR="001614B3" w:rsidRPr="00701FF8" w:rsidRDefault="001614B3" w:rsidP="007463F8">
      <w:pPr>
        <w:rPr>
          <w:rFonts w:ascii="Times New Roman" w:hAnsi="Times New Roman" w:cs="Times New Roman"/>
          <w:sz w:val="24"/>
          <w:szCs w:val="24"/>
          <w:lang w:val="hr-HR"/>
        </w:rPr>
      </w:pPr>
    </w:p>
    <w:p w14:paraId="7D92ECA0" w14:textId="06C972EA" w:rsidR="00636267" w:rsidRPr="00701FF8" w:rsidRDefault="00636267" w:rsidP="00592F2E">
      <w:pPr>
        <w:pStyle w:val="Odlomakpopisa"/>
        <w:numPr>
          <w:ilvl w:val="0"/>
          <w:numId w:val="18"/>
        </w:numPr>
        <w:rPr>
          <w:rFonts w:ascii="Times New Roman" w:hAnsi="Times New Roman" w:cs="Times New Roman"/>
          <w:b/>
          <w:bCs/>
          <w:sz w:val="24"/>
          <w:szCs w:val="24"/>
          <w:lang w:val="hr-HR"/>
        </w:rPr>
      </w:pPr>
      <w:r w:rsidRPr="00701FF8">
        <w:rPr>
          <w:rFonts w:ascii="Times New Roman" w:hAnsi="Times New Roman" w:cs="Times New Roman"/>
          <w:b/>
          <w:bCs/>
          <w:sz w:val="24"/>
          <w:szCs w:val="24"/>
          <w:lang w:val="hr-HR"/>
        </w:rPr>
        <w:lastRenderedPageBreak/>
        <w:t>UVOD I OBRAZLOŽENJE</w:t>
      </w:r>
    </w:p>
    <w:p w14:paraId="088CB249" w14:textId="7E0F1CFA" w:rsidR="00636267" w:rsidRPr="00701FF8" w:rsidRDefault="00636267" w:rsidP="00592F2E">
      <w:pPr>
        <w:spacing w:line="240" w:lineRule="auto"/>
        <w:ind w:firstLine="360"/>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Općina Drnje</w:t>
      </w:r>
      <w:r w:rsidR="00592F2E" w:rsidRPr="00701FF8">
        <w:rPr>
          <w:rFonts w:ascii="Times New Roman" w:hAnsi="Times New Roman" w:cs="Times New Roman"/>
          <w:sz w:val="24"/>
          <w:szCs w:val="24"/>
          <w:lang w:val="hr-HR"/>
        </w:rPr>
        <w:t xml:space="preserve"> (u daljnjem tekstu: Općina)</w:t>
      </w:r>
      <w:r w:rsidRPr="00701FF8">
        <w:rPr>
          <w:rFonts w:ascii="Times New Roman" w:hAnsi="Times New Roman" w:cs="Times New Roman"/>
          <w:sz w:val="24"/>
          <w:szCs w:val="24"/>
          <w:lang w:val="hr-HR"/>
        </w:rPr>
        <w:t>, kao i većina jedinica lokalne samouprave u Republici Hrvatskoj, suočava se s izraženim negativnim demografskim trendovima. Oni se prvenstveno očituju u dugoročnom smanjenju broja stanovnika, starenju populacije te iseljavanju mladih obitelji, osobito prema većim urbanim sredinama i državama Europske unije.</w:t>
      </w:r>
    </w:p>
    <w:p w14:paraId="18A04D40" w14:textId="77777777" w:rsidR="00636267" w:rsidRPr="00701FF8" w:rsidRDefault="00636267" w:rsidP="00592F2E">
      <w:pPr>
        <w:spacing w:line="240" w:lineRule="auto"/>
        <w:ind w:firstLine="360"/>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Prema dostupnim podacima iz popisa stanovništva, broj stanovnika Općine Drnje kontinuirano se smanjuje. Istovremeno, dobna struktura stanovništva postaje nepovoljnija, što znači da se smanjuje udio mladih i obitelji s djecom.</w:t>
      </w:r>
    </w:p>
    <w:p w14:paraId="58C0429A" w14:textId="77777777" w:rsidR="00636267" w:rsidRPr="00701FF8" w:rsidRDefault="00636267" w:rsidP="00592F2E">
      <w:pPr>
        <w:spacing w:line="240" w:lineRule="auto"/>
        <w:ind w:firstLine="360"/>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Posebno je važno istaknuti da, unatoč određenom povećanju broja osiguranika u posljednjim godinama, što upućuje na pozitivne pomake na tržištu rada, i dalje dolazi do smanjenja ukupnog broja radno sposobnog stanovništva. Navedeno ukazuje na potrebu provođenja aktivnih mjera zadržavanja i privlačenja stanovništva.</w:t>
      </w:r>
    </w:p>
    <w:p w14:paraId="62C7EA2E" w14:textId="77777777" w:rsidR="00636267" w:rsidRPr="00701FF8" w:rsidRDefault="00636267" w:rsidP="00592F2E">
      <w:pPr>
        <w:spacing w:line="240" w:lineRule="auto"/>
        <w:ind w:firstLine="360"/>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Takvi trendovi dugoročno imaju negativne posljedice na održivost lokalne zajednice, funkcioniranje odgojno-obrazovnih institucija, razvoj gospodarstva te korištenje postojeće komunalne i društvene infrastrukture.</w:t>
      </w:r>
    </w:p>
    <w:p w14:paraId="2A6FD78E" w14:textId="77777777" w:rsidR="00636267" w:rsidRPr="00701FF8" w:rsidRDefault="00636267" w:rsidP="00592F2E">
      <w:pPr>
        <w:spacing w:line="240" w:lineRule="auto"/>
        <w:ind w:firstLine="360"/>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Dodatni problem predstavlja velik broj zapuštenih i neiskorištenih stambenih objekata, koji narušavaju kvalitetu života u naseljima te dodatno potiču depopulaciju.</w:t>
      </w:r>
    </w:p>
    <w:p w14:paraId="1FAD2B32" w14:textId="370CC8F6" w:rsidR="00636267" w:rsidRPr="00701FF8" w:rsidRDefault="00636267" w:rsidP="00592F2E">
      <w:pPr>
        <w:spacing w:line="240" w:lineRule="auto"/>
        <w:ind w:firstLine="360"/>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Sukladno navedenom, Općina donosi ovaj Program s ciljem aktivnog djelovanja na demografske izazove i stvaranja uvjeta za ostanak i doseljavanje mladih obitelji.</w:t>
      </w:r>
    </w:p>
    <w:p w14:paraId="3C8996BD" w14:textId="1B53EE22" w:rsidR="00592F2E" w:rsidRPr="00701FF8" w:rsidRDefault="00592F2E" w:rsidP="00592F2E">
      <w:pPr>
        <w:pStyle w:val="Odlomakpopisa"/>
        <w:numPr>
          <w:ilvl w:val="1"/>
          <w:numId w:val="18"/>
        </w:numPr>
        <w:spacing w:line="240" w:lineRule="auto"/>
        <w:jc w:val="both"/>
        <w:rPr>
          <w:rFonts w:ascii="Times New Roman" w:hAnsi="Times New Roman" w:cs="Times New Roman"/>
          <w:b/>
          <w:bCs/>
          <w:i/>
          <w:iCs/>
          <w:sz w:val="24"/>
          <w:szCs w:val="24"/>
          <w:lang w:val="hr-HR"/>
        </w:rPr>
      </w:pPr>
      <w:r w:rsidRPr="00701FF8">
        <w:rPr>
          <w:rFonts w:ascii="Times New Roman" w:hAnsi="Times New Roman" w:cs="Times New Roman"/>
          <w:b/>
          <w:bCs/>
          <w:i/>
          <w:iCs/>
          <w:sz w:val="24"/>
          <w:szCs w:val="24"/>
          <w:lang w:val="hr-HR"/>
        </w:rPr>
        <w:t xml:space="preserve"> Definicija pojmova</w:t>
      </w:r>
    </w:p>
    <w:p w14:paraId="6B3F40D6" w14:textId="2CE7D091" w:rsidR="00592F2E" w:rsidRPr="00701FF8" w:rsidRDefault="00592F2E" w:rsidP="00592F2E">
      <w:pPr>
        <w:spacing w:line="240" w:lineRule="auto"/>
        <w:ind w:left="360"/>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Pojedini izrazi u smislu ovog Programa imaju slijedeće značenje:</w:t>
      </w:r>
    </w:p>
    <w:p w14:paraId="2E0CDB35" w14:textId="2A669AE9" w:rsidR="00592F2E" w:rsidRPr="00701FF8" w:rsidRDefault="00592F2E" w:rsidP="00592F2E">
      <w:pPr>
        <w:pStyle w:val="Odlomakpopisa"/>
        <w:numPr>
          <w:ilvl w:val="0"/>
          <w:numId w:val="19"/>
        </w:numPr>
        <w:spacing w:line="240" w:lineRule="auto"/>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Obitelj je zajednica koju čine bračni ili izvanbračni drugovi, djeca i drugi srodnici koji zajedno žive, privređuju, ostvaruju prihod na drugi način i troše ga zajedno.</w:t>
      </w:r>
    </w:p>
    <w:p w14:paraId="03092244" w14:textId="176C806E" w:rsidR="00592F2E" w:rsidRPr="00701FF8" w:rsidRDefault="00592F2E" w:rsidP="00592F2E">
      <w:pPr>
        <w:pStyle w:val="Odlomakpopisa"/>
        <w:numPr>
          <w:ilvl w:val="0"/>
          <w:numId w:val="19"/>
        </w:numPr>
        <w:spacing w:line="240" w:lineRule="auto"/>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Samohrani roditelj je roditelj koji sam skrbi za svoje dijete i uzdržava ga.</w:t>
      </w:r>
    </w:p>
    <w:p w14:paraId="431B764E" w14:textId="5CF9EA66" w:rsidR="00592F2E" w:rsidRPr="00701FF8" w:rsidRDefault="00592F2E" w:rsidP="00592F2E">
      <w:pPr>
        <w:pStyle w:val="Odlomakpopisa"/>
        <w:numPr>
          <w:ilvl w:val="0"/>
          <w:numId w:val="19"/>
        </w:numPr>
        <w:spacing w:line="240" w:lineRule="auto"/>
        <w:jc w:val="both"/>
        <w:rPr>
          <w:rFonts w:ascii="Times New Roman" w:hAnsi="Times New Roman" w:cs="Times New Roman"/>
          <w:sz w:val="24"/>
          <w:szCs w:val="24"/>
          <w:lang w:val="hr-HR"/>
        </w:rPr>
      </w:pPr>
      <w:proofErr w:type="spellStart"/>
      <w:r w:rsidRPr="00701FF8">
        <w:rPr>
          <w:rFonts w:ascii="Times New Roman" w:hAnsi="Times New Roman" w:cs="Times New Roman"/>
          <w:sz w:val="24"/>
          <w:szCs w:val="24"/>
          <w:lang w:val="hr-HR"/>
        </w:rPr>
        <w:t>Jednoroditeljska</w:t>
      </w:r>
      <w:proofErr w:type="spellEnd"/>
      <w:r w:rsidRPr="00701FF8">
        <w:rPr>
          <w:rFonts w:ascii="Times New Roman" w:hAnsi="Times New Roman" w:cs="Times New Roman"/>
          <w:sz w:val="24"/>
          <w:szCs w:val="24"/>
          <w:lang w:val="hr-HR"/>
        </w:rPr>
        <w:t xml:space="preserve"> obitelj je obitelj koju čine dijete, odnosno djeca i jedan roditelj.</w:t>
      </w:r>
    </w:p>
    <w:p w14:paraId="515ED104" w14:textId="03684B51" w:rsidR="00636267" w:rsidRPr="00701FF8" w:rsidRDefault="00592F2E" w:rsidP="00083CBD">
      <w:pPr>
        <w:pStyle w:val="Odlomakpopisa"/>
        <w:numPr>
          <w:ilvl w:val="0"/>
          <w:numId w:val="19"/>
        </w:numPr>
        <w:spacing w:line="240" w:lineRule="auto"/>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Izvanbračna zajednica je životna zajednica neudane žene i neoženjenog muškarca koja traje najmanje tri godine ili kraće ako je u njoj rođeno zajedničko dijete ili ako je nastavljena sklapanjem braka.</w:t>
      </w:r>
    </w:p>
    <w:p w14:paraId="440752EB" w14:textId="77777777" w:rsidR="00083CBD" w:rsidRPr="00701FF8" w:rsidRDefault="00083CBD" w:rsidP="00083CBD">
      <w:pPr>
        <w:spacing w:line="240" w:lineRule="auto"/>
        <w:ind w:left="426"/>
        <w:jc w:val="both"/>
        <w:rPr>
          <w:rFonts w:ascii="Times New Roman" w:hAnsi="Times New Roman" w:cs="Times New Roman"/>
          <w:sz w:val="24"/>
          <w:szCs w:val="24"/>
          <w:lang w:val="hr-HR"/>
        </w:rPr>
      </w:pPr>
    </w:p>
    <w:p w14:paraId="3F0B8318" w14:textId="0E338274" w:rsidR="00636267" w:rsidRPr="00701FF8" w:rsidRDefault="00592F2E" w:rsidP="00636267">
      <w:pPr>
        <w:pStyle w:val="Odlomakpopisa"/>
        <w:numPr>
          <w:ilvl w:val="0"/>
          <w:numId w:val="18"/>
        </w:numPr>
        <w:rPr>
          <w:rFonts w:ascii="Times New Roman" w:hAnsi="Times New Roman" w:cs="Times New Roman"/>
          <w:b/>
          <w:bCs/>
          <w:sz w:val="24"/>
          <w:szCs w:val="24"/>
          <w:lang w:val="hr-HR"/>
        </w:rPr>
      </w:pPr>
      <w:r w:rsidRPr="00701FF8">
        <w:rPr>
          <w:rFonts w:ascii="Times New Roman" w:hAnsi="Times New Roman" w:cs="Times New Roman"/>
          <w:b/>
          <w:bCs/>
          <w:sz w:val="24"/>
          <w:szCs w:val="24"/>
          <w:lang w:val="hr-HR"/>
        </w:rPr>
        <w:t>CILJ PROGRAMA</w:t>
      </w:r>
      <w:r w:rsidR="00636267" w:rsidRPr="00701FF8">
        <w:rPr>
          <w:rFonts w:ascii="Times New Roman" w:hAnsi="Times New Roman" w:cs="Times New Roman"/>
          <w:b/>
          <w:bCs/>
          <w:sz w:val="24"/>
          <w:szCs w:val="24"/>
          <w:lang w:val="hr-HR"/>
        </w:rPr>
        <w:t xml:space="preserve"> </w:t>
      </w:r>
    </w:p>
    <w:p w14:paraId="1C52D570" w14:textId="7ADC31ED" w:rsidR="00636267" w:rsidRPr="00701FF8" w:rsidRDefault="00636267" w:rsidP="00592F2E">
      <w:pPr>
        <w:ind w:firstLine="426"/>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Ovim Programom utvrđuju se uvjeti, mjere, kriteriji i način dodjele bespovratnih novčanih sredstava za rješavanje stambenog pitanja mladih obitelji na području Općine Drnje.</w:t>
      </w:r>
      <w:r w:rsidR="00592F2E" w:rsidRPr="00701FF8">
        <w:rPr>
          <w:rFonts w:ascii="Times New Roman" w:hAnsi="Times New Roman" w:cs="Times New Roman"/>
          <w:sz w:val="24"/>
          <w:szCs w:val="24"/>
          <w:lang w:val="hr-HR"/>
        </w:rPr>
        <w:t xml:space="preserve"> </w:t>
      </w:r>
      <w:r w:rsidRPr="00701FF8">
        <w:rPr>
          <w:rFonts w:ascii="Times New Roman" w:hAnsi="Times New Roman" w:cs="Times New Roman"/>
          <w:sz w:val="24"/>
          <w:szCs w:val="24"/>
          <w:lang w:val="hr-HR"/>
        </w:rPr>
        <w:t xml:space="preserve">Program predstavlja temelj za provedbu mjera stambenog zbrinjavanja te pravnu osnovu za raspisivanje </w:t>
      </w:r>
      <w:r w:rsidR="00592F2E" w:rsidRPr="00701FF8">
        <w:rPr>
          <w:rFonts w:ascii="Times New Roman" w:hAnsi="Times New Roman" w:cs="Times New Roman"/>
          <w:sz w:val="24"/>
          <w:szCs w:val="24"/>
          <w:lang w:val="hr-HR"/>
        </w:rPr>
        <w:t>J</w:t>
      </w:r>
      <w:r w:rsidRPr="00701FF8">
        <w:rPr>
          <w:rFonts w:ascii="Times New Roman" w:hAnsi="Times New Roman" w:cs="Times New Roman"/>
          <w:sz w:val="24"/>
          <w:szCs w:val="24"/>
          <w:lang w:val="hr-HR"/>
        </w:rPr>
        <w:t>avnog poziva.</w:t>
      </w:r>
    </w:p>
    <w:p w14:paraId="30D2DB5E" w14:textId="77777777" w:rsidR="00636267" w:rsidRPr="00701FF8" w:rsidRDefault="00636267" w:rsidP="00636267">
      <w:pPr>
        <w:rPr>
          <w:rFonts w:ascii="Times New Roman" w:hAnsi="Times New Roman" w:cs="Times New Roman"/>
          <w:sz w:val="24"/>
          <w:szCs w:val="24"/>
          <w:lang w:val="hr-HR"/>
        </w:rPr>
      </w:pPr>
    </w:p>
    <w:p w14:paraId="56684779" w14:textId="13953A49" w:rsidR="00636267" w:rsidRPr="00701FF8" w:rsidRDefault="00592F2E" w:rsidP="00592F2E">
      <w:pPr>
        <w:ind w:firstLine="426"/>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lastRenderedPageBreak/>
        <w:t xml:space="preserve">Opći </w:t>
      </w:r>
      <w:r w:rsidR="00636267" w:rsidRPr="00701FF8">
        <w:rPr>
          <w:rFonts w:ascii="Times New Roman" w:hAnsi="Times New Roman" w:cs="Times New Roman"/>
          <w:sz w:val="24"/>
          <w:szCs w:val="24"/>
          <w:lang w:val="hr-HR"/>
        </w:rPr>
        <w:t>Cilj ovog Programa je poticanje demografske obnove i održivog razvoja Općine Drnje kroz omogućavanje mladim obiteljima rješavanja stambenog pitanja.</w:t>
      </w:r>
    </w:p>
    <w:p w14:paraId="798AD88D" w14:textId="77777777" w:rsidR="00636267" w:rsidRPr="00701FF8" w:rsidRDefault="00636267" w:rsidP="00592F2E">
      <w:pPr>
        <w:ind w:firstLine="360"/>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Program se provodi s ciljem:</w:t>
      </w:r>
    </w:p>
    <w:p w14:paraId="5EA29321" w14:textId="5EE9CA86" w:rsidR="00636267" w:rsidRPr="00701FF8" w:rsidRDefault="00636267" w:rsidP="00592F2E">
      <w:pPr>
        <w:pStyle w:val="Odlomakpopisa"/>
        <w:numPr>
          <w:ilvl w:val="0"/>
          <w:numId w:val="10"/>
        </w:numPr>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poticanja ostanka mladih obitelji</w:t>
      </w:r>
      <w:r w:rsidR="00592F2E" w:rsidRPr="00701FF8">
        <w:rPr>
          <w:rFonts w:ascii="Times New Roman" w:hAnsi="Times New Roman" w:cs="Times New Roman"/>
          <w:sz w:val="24"/>
          <w:szCs w:val="24"/>
          <w:lang w:val="hr-HR"/>
        </w:rPr>
        <w:t>,</w:t>
      </w:r>
    </w:p>
    <w:p w14:paraId="1DF34736" w14:textId="4A0B65DF" w:rsidR="00636267" w:rsidRPr="00701FF8" w:rsidRDefault="00636267" w:rsidP="00592F2E">
      <w:pPr>
        <w:pStyle w:val="Odlomakpopisa"/>
        <w:numPr>
          <w:ilvl w:val="0"/>
          <w:numId w:val="10"/>
        </w:numPr>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poticanja doseljavanja novih stanovnika</w:t>
      </w:r>
      <w:r w:rsidR="00592F2E" w:rsidRPr="00701FF8">
        <w:rPr>
          <w:rFonts w:ascii="Times New Roman" w:hAnsi="Times New Roman" w:cs="Times New Roman"/>
          <w:sz w:val="24"/>
          <w:szCs w:val="24"/>
          <w:lang w:val="hr-HR"/>
        </w:rPr>
        <w:t>,</w:t>
      </w:r>
    </w:p>
    <w:p w14:paraId="18FF9D83" w14:textId="32500B22" w:rsidR="00636267" w:rsidRPr="00701FF8" w:rsidRDefault="00636267" w:rsidP="00592F2E">
      <w:pPr>
        <w:pStyle w:val="Odlomakpopisa"/>
        <w:numPr>
          <w:ilvl w:val="0"/>
          <w:numId w:val="10"/>
        </w:numPr>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povećanja broja djece i mladih obitelji</w:t>
      </w:r>
      <w:r w:rsidR="00592F2E" w:rsidRPr="00701FF8">
        <w:rPr>
          <w:rFonts w:ascii="Times New Roman" w:hAnsi="Times New Roman" w:cs="Times New Roman"/>
          <w:sz w:val="24"/>
          <w:szCs w:val="24"/>
          <w:lang w:val="hr-HR"/>
        </w:rPr>
        <w:t>,</w:t>
      </w:r>
    </w:p>
    <w:p w14:paraId="214A7B97" w14:textId="43C7D924" w:rsidR="00636267" w:rsidRPr="00701FF8" w:rsidRDefault="00636267" w:rsidP="00592F2E">
      <w:pPr>
        <w:pStyle w:val="Odlomakpopisa"/>
        <w:numPr>
          <w:ilvl w:val="0"/>
          <w:numId w:val="10"/>
        </w:numPr>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smanjenja negativnih demografskih trendova</w:t>
      </w:r>
      <w:r w:rsidR="00592F2E" w:rsidRPr="00701FF8">
        <w:rPr>
          <w:rFonts w:ascii="Times New Roman" w:hAnsi="Times New Roman" w:cs="Times New Roman"/>
          <w:sz w:val="24"/>
          <w:szCs w:val="24"/>
          <w:lang w:val="hr-HR"/>
        </w:rPr>
        <w:t>,</w:t>
      </w:r>
    </w:p>
    <w:p w14:paraId="417410E5" w14:textId="64E1FFFC" w:rsidR="00636267" w:rsidRPr="00701FF8" w:rsidRDefault="00636267" w:rsidP="00592F2E">
      <w:pPr>
        <w:pStyle w:val="Odlomakpopisa"/>
        <w:numPr>
          <w:ilvl w:val="0"/>
          <w:numId w:val="10"/>
        </w:numPr>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aktivacije zapuštenih stambenih objekata</w:t>
      </w:r>
      <w:r w:rsidR="00592F2E" w:rsidRPr="00701FF8">
        <w:rPr>
          <w:rFonts w:ascii="Times New Roman" w:hAnsi="Times New Roman" w:cs="Times New Roman"/>
          <w:sz w:val="24"/>
          <w:szCs w:val="24"/>
          <w:lang w:val="hr-HR"/>
        </w:rPr>
        <w:t>,</w:t>
      </w:r>
    </w:p>
    <w:p w14:paraId="7D94C9D2" w14:textId="31AF7022" w:rsidR="00636267" w:rsidRPr="00701FF8" w:rsidRDefault="00636267" w:rsidP="00592F2E">
      <w:pPr>
        <w:pStyle w:val="Odlomakpopisa"/>
        <w:numPr>
          <w:ilvl w:val="0"/>
          <w:numId w:val="10"/>
        </w:numPr>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boljeg korištenja postojeće infrastrukture</w:t>
      </w:r>
      <w:r w:rsidR="00592F2E" w:rsidRPr="00701FF8">
        <w:rPr>
          <w:rFonts w:ascii="Times New Roman" w:hAnsi="Times New Roman" w:cs="Times New Roman"/>
          <w:sz w:val="24"/>
          <w:szCs w:val="24"/>
          <w:lang w:val="hr-HR"/>
        </w:rPr>
        <w:t>,</w:t>
      </w:r>
    </w:p>
    <w:p w14:paraId="500F68F6" w14:textId="77777777" w:rsidR="00636267" w:rsidRPr="00701FF8" w:rsidRDefault="00636267" w:rsidP="00083CBD">
      <w:pPr>
        <w:ind w:firstLine="360"/>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Poseban naglasak stavlja se na kupnju i obnovu zapuštenih nekretnina.</w:t>
      </w:r>
    </w:p>
    <w:p w14:paraId="7A3A7FF4" w14:textId="77777777" w:rsidR="00636267" w:rsidRPr="00701FF8" w:rsidRDefault="00636267" w:rsidP="00636267">
      <w:pPr>
        <w:rPr>
          <w:rFonts w:ascii="Times New Roman" w:hAnsi="Times New Roman" w:cs="Times New Roman"/>
          <w:sz w:val="24"/>
          <w:szCs w:val="24"/>
          <w:lang w:val="hr-HR"/>
        </w:rPr>
      </w:pPr>
    </w:p>
    <w:p w14:paraId="3DF7B165" w14:textId="2651C02E" w:rsidR="00636267" w:rsidRPr="00701FF8" w:rsidRDefault="00083CBD" w:rsidP="00636267">
      <w:pPr>
        <w:pStyle w:val="Odlomakpopisa"/>
        <w:numPr>
          <w:ilvl w:val="0"/>
          <w:numId w:val="18"/>
        </w:numPr>
        <w:rPr>
          <w:rFonts w:ascii="Times New Roman" w:hAnsi="Times New Roman" w:cs="Times New Roman"/>
          <w:b/>
          <w:bCs/>
          <w:sz w:val="24"/>
          <w:szCs w:val="24"/>
          <w:lang w:val="hr-HR"/>
        </w:rPr>
      </w:pPr>
      <w:r w:rsidRPr="00701FF8">
        <w:rPr>
          <w:rFonts w:ascii="Times New Roman" w:hAnsi="Times New Roman" w:cs="Times New Roman"/>
          <w:b/>
          <w:bCs/>
          <w:sz w:val="24"/>
          <w:szCs w:val="24"/>
          <w:lang w:val="hr-HR"/>
        </w:rPr>
        <w:t>KORISNICI PROGRAMA</w:t>
      </w:r>
    </w:p>
    <w:p w14:paraId="7A76A5E4" w14:textId="01B760A1" w:rsidR="00083CBD" w:rsidRPr="00701FF8" w:rsidRDefault="00636267" w:rsidP="00083CBD">
      <w:pPr>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Korisnici mjera iz ovog Programa mogu biti mlade obitelji</w:t>
      </w:r>
      <w:r w:rsidR="00083CBD" w:rsidRPr="00701FF8">
        <w:rPr>
          <w:rFonts w:ascii="Times New Roman" w:hAnsi="Times New Roman" w:cs="Times New Roman"/>
          <w:sz w:val="24"/>
          <w:szCs w:val="24"/>
          <w:lang w:val="hr-HR"/>
        </w:rPr>
        <w:t xml:space="preserve"> i mladi koje ispunjavaju sljedeće uvjete:</w:t>
      </w:r>
    </w:p>
    <w:p w14:paraId="53A286A3" w14:textId="5F7757BF" w:rsidR="00083CBD" w:rsidRPr="00701FF8" w:rsidRDefault="00083CBD" w:rsidP="00083CBD">
      <w:pPr>
        <w:pStyle w:val="Odlomakpopisa"/>
        <w:numPr>
          <w:ilvl w:val="0"/>
          <w:numId w:val="20"/>
        </w:numPr>
        <w:spacing w:after="0"/>
        <w:jc w:val="both"/>
        <w:rPr>
          <w:rFonts w:ascii="Times New Roman" w:eastAsia="Times New Roman" w:hAnsi="Times New Roman" w:cs="Times New Roman"/>
          <w:sz w:val="24"/>
          <w:szCs w:val="24"/>
          <w:lang w:val="hr-HR" w:eastAsia="hr-HR"/>
        </w:rPr>
      </w:pPr>
      <w:r w:rsidRPr="00701FF8">
        <w:rPr>
          <w:rFonts w:ascii="Times New Roman" w:eastAsia="Times New Roman" w:hAnsi="Times New Roman" w:cs="Times New Roman"/>
          <w:sz w:val="24"/>
          <w:szCs w:val="24"/>
          <w:lang w:val="hr-HR" w:eastAsia="hr-HR"/>
        </w:rPr>
        <w:t xml:space="preserve">barem jedan od supružnika/partnera ili samac nije stariji od 45 godina u trenutku prijave, odnosno par/samohrani roditelj nije stariji od 50 godina i ima barem jedno maloljetno dijete u godini raspisivanja natječaja, </w:t>
      </w:r>
    </w:p>
    <w:p w14:paraId="7B1E4762" w14:textId="13B54101" w:rsidR="00083CBD" w:rsidRPr="00701FF8" w:rsidRDefault="00083CBD" w:rsidP="00083CBD">
      <w:pPr>
        <w:pStyle w:val="Odlomakpopisa"/>
        <w:numPr>
          <w:ilvl w:val="0"/>
          <w:numId w:val="20"/>
        </w:numPr>
        <w:spacing w:after="0"/>
        <w:jc w:val="both"/>
        <w:rPr>
          <w:rFonts w:ascii="Times New Roman" w:eastAsia="Times New Roman" w:hAnsi="Times New Roman" w:cs="Times New Roman"/>
          <w:sz w:val="24"/>
          <w:szCs w:val="24"/>
          <w:lang w:val="hr-HR" w:eastAsia="hr-HR"/>
        </w:rPr>
      </w:pPr>
      <w:r w:rsidRPr="00701FF8">
        <w:rPr>
          <w:rFonts w:ascii="Times New Roman" w:eastAsia="Times New Roman" w:hAnsi="Times New Roman" w:cs="Times New Roman"/>
          <w:sz w:val="24"/>
          <w:szCs w:val="24"/>
          <w:lang w:val="hr-HR" w:eastAsia="hr-HR"/>
        </w:rPr>
        <w:t>nemaju u vlasništvu odgovarajuću nekretninu za stanovanje</w:t>
      </w:r>
      <w:r w:rsidR="00AB29D5" w:rsidRPr="00701FF8">
        <w:rPr>
          <w:rFonts w:ascii="Times New Roman" w:eastAsia="Times New Roman" w:hAnsi="Times New Roman" w:cs="Times New Roman"/>
          <w:sz w:val="24"/>
          <w:szCs w:val="24"/>
          <w:lang w:val="hr-HR" w:eastAsia="hr-HR"/>
        </w:rPr>
        <w:t>,</w:t>
      </w:r>
    </w:p>
    <w:p w14:paraId="641370AD" w14:textId="77777777" w:rsidR="00083CBD" w:rsidRPr="00701FF8" w:rsidRDefault="00083CBD" w:rsidP="00083CBD">
      <w:pPr>
        <w:numPr>
          <w:ilvl w:val="0"/>
          <w:numId w:val="20"/>
        </w:numPr>
        <w:spacing w:after="0"/>
        <w:jc w:val="both"/>
        <w:rPr>
          <w:rFonts w:ascii="Times New Roman" w:eastAsia="Times New Roman" w:hAnsi="Times New Roman" w:cs="Times New Roman"/>
          <w:sz w:val="24"/>
          <w:szCs w:val="24"/>
          <w:lang w:val="hr-HR" w:eastAsia="hr-HR"/>
        </w:rPr>
      </w:pPr>
      <w:r w:rsidRPr="00701FF8">
        <w:rPr>
          <w:rFonts w:ascii="Times New Roman" w:eastAsia="Times New Roman" w:hAnsi="Times New Roman" w:cs="Times New Roman"/>
          <w:sz w:val="24"/>
          <w:szCs w:val="24"/>
          <w:lang w:val="hr-HR" w:eastAsia="hr-HR"/>
        </w:rPr>
        <w:t>nisu kažnjavani niti se protiv njih vodi kazneni postupak,</w:t>
      </w:r>
    </w:p>
    <w:p w14:paraId="58D6781C" w14:textId="161FD034" w:rsidR="00083CBD" w:rsidRPr="00701FF8" w:rsidRDefault="00083CBD" w:rsidP="00083CBD">
      <w:pPr>
        <w:numPr>
          <w:ilvl w:val="0"/>
          <w:numId w:val="20"/>
        </w:numPr>
        <w:spacing w:after="0"/>
        <w:jc w:val="both"/>
        <w:rPr>
          <w:rFonts w:ascii="Times New Roman" w:eastAsia="Times New Roman" w:hAnsi="Times New Roman" w:cs="Times New Roman"/>
          <w:sz w:val="24"/>
          <w:szCs w:val="24"/>
          <w:lang w:val="hr-HR" w:eastAsia="hr-HR"/>
        </w:rPr>
      </w:pPr>
      <w:r w:rsidRPr="00701FF8">
        <w:rPr>
          <w:rFonts w:ascii="Times New Roman" w:eastAsia="Times New Roman" w:hAnsi="Times New Roman" w:cs="Times New Roman"/>
          <w:sz w:val="24"/>
          <w:szCs w:val="24"/>
          <w:lang w:val="hr-HR" w:eastAsia="hr-HR"/>
        </w:rPr>
        <w:t xml:space="preserve">obvezuju se na trajno stanovanje na području Općine </w:t>
      </w:r>
      <w:r w:rsidR="00190BBD" w:rsidRPr="00701FF8">
        <w:rPr>
          <w:rFonts w:ascii="Times New Roman" w:eastAsia="Times New Roman" w:hAnsi="Times New Roman" w:cs="Times New Roman"/>
          <w:sz w:val="24"/>
          <w:szCs w:val="24"/>
          <w:lang w:val="hr-HR" w:eastAsia="hr-HR"/>
        </w:rPr>
        <w:t xml:space="preserve">Drnje </w:t>
      </w:r>
      <w:r w:rsidRPr="00701FF8">
        <w:rPr>
          <w:rFonts w:ascii="Times New Roman" w:eastAsia="Times New Roman" w:hAnsi="Times New Roman" w:cs="Times New Roman"/>
          <w:sz w:val="24"/>
          <w:szCs w:val="24"/>
          <w:lang w:val="hr-HR" w:eastAsia="hr-HR"/>
        </w:rPr>
        <w:t>najmanje 1</w:t>
      </w:r>
      <w:r w:rsidR="00190BBD" w:rsidRPr="00701FF8">
        <w:rPr>
          <w:rFonts w:ascii="Times New Roman" w:eastAsia="Times New Roman" w:hAnsi="Times New Roman" w:cs="Times New Roman"/>
          <w:sz w:val="24"/>
          <w:szCs w:val="24"/>
          <w:lang w:val="hr-HR" w:eastAsia="hr-HR"/>
        </w:rPr>
        <w:t>0</w:t>
      </w:r>
      <w:r w:rsidRPr="00701FF8">
        <w:rPr>
          <w:rFonts w:ascii="Times New Roman" w:eastAsia="Times New Roman" w:hAnsi="Times New Roman" w:cs="Times New Roman"/>
          <w:sz w:val="24"/>
          <w:szCs w:val="24"/>
          <w:lang w:val="hr-HR" w:eastAsia="hr-HR"/>
        </w:rPr>
        <w:t xml:space="preserve"> godina od dana promjene prebivališta,</w:t>
      </w:r>
    </w:p>
    <w:p w14:paraId="36CAAD27" w14:textId="241AFC96" w:rsidR="00083CBD" w:rsidRPr="00701FF8" w:rsidRDefault="00083CBD" w:rsidP="00083CBD">
      <w:pPr>
        <w:numPr>
          <w:ilvl w:val="0"/>
          <w:numId w:val="20"/>
        </w:numPr>
        <w:spacing w:after="0"/>
        <w:jc w:val="both"/>
        <w:rPr>
          <w:rFonts w:ascii="Times New Roman" w:eastAsia="Times New Roman" w:hAnsi="Times New Roman" w:cs="Times New Roman"/>
          <w:sz w:val="24"/>
          <w:szCs w:val="24"/>
          <w:lang w:val="hr-HR" w:eastAsia="hr-HR"/>
        </w:rPr>
      </w:pPr>
      <w:r w:rsidRPr="00701FF8">
        <w:rPr>
          <w:rFonts w:ascii="Times New Roman" w:eastAsia="Times New Roman" w:hAnsi="Times New Roman" w:cs="Times New Roman"/>
          <w:sz w:val="24"/>
          <w:szCs w:val="24"/>
          <w:lang w:val="hr-HR" w:eastAsia="hr-HR"/>
        </w:rPr>
        <w:t>obvezuju se da će djeca koja su navedena u prijavi polaziti predškolske i osnovnoškolske ustanove na području Općine, osim u izvanrednim situacijama kada se može tražiti oslobođenje od te obaveze</w:t>
      </w:r>
      <w:r w:rsidR="00AB29D5" w:rsidRPr="00701FF8">
        <w:rPr>
          <w:rFonts w:ascii="Times New Roman" w:eastAsia="Times New Roman" w:hAnsi="Times New Roman" w:cs="Times New Roman"/>
          <w:sz w:val="24"/>
          <w:szCs w:val="24"/>
          <w:lang w:val="hr-HR" w:eastAsia="hr-HR"/>
        </w:rPr>
        <w:t>,</w:t>
      </w:r>
    </w:p>
    <w:p w14:paraId="3FFE7DA9" w14:textId="3A58BE2A" w:rsidR="00083CBD" w:rsidRPr="00701FF8" w:rsidRDefault="00083CBD" w:rsidP="00083CBD">
      <w:pPr>
        <w:pStyle w:val="Odlomakpopisa"/>
        <w:numPr>
          <w:ilvl w:val="0"/>
          <w:numId w:val="20"/>
        </w:numPr>
        <w:rPr>
          <w:rFonts w:ascii="Times New Roman" w:hAnsi="Times New Roman" w:cs="Times New Roman"/>
          <w:sz w:val="24"/>
          <w:szCs w:val="24"/>
          <w:lang w:val="hr-HR"/>
        </w:rPr>
      </w:pPr>
      <w:r w:rsidRPr="00701FF8">
        <w:rPr>
          <w:rFonts w:ascii="Times New Roman" w:hAnsi="Times New Roman" w:cs="Times New Roman"/>
          <w:sz w:val="24"/>
          <w:szCs w:val="24"/>
          <w:lang w:val="hr-HR"/>
        </w:rPr>
        <w:t>nema nepodmirenih obveza prema Općini Drnje</w:t>
      </w:r>
      <w:r w:rsidR="00AB29D5" w:rsidRPr="00701FF8">
        <w:rPr>
          <w:rFonts w:ascii="Times New Roman" w:hAnsi="Times New Roman" w:cs="Times New Roman"/>
          <w:sz w:val="24"/>
          <w:szCs w:val="24"/>
          <w:lang w:val="hr-HR"/>
        </w:rPr>
        <w:t>,</w:t>
      </w:r>
    </w:p>
    <w:p w14:paraId="1C93904C" w14:textId="79842985" w:rsidR="00083CBD" w:rsidRPr="00701FF8" w:rsidRDefault="00083CBD" w:rsidP="00083CBD">
      <w:pPr>
        <w:pStyle w:val="Odlomakpopisa"/>
        <w:numPr>
          <w:ilvl w:val="0"/>
          <w:numId w:val="20"/>
        </w:numPr>
        <w:rPr>
          <w:rFonts w:ascii="Times New Roman" w:hAnsi="Times New Roman" w:cs="Times New Roman"/>
          <w:sz w:val="24"/>
          <w:szCs w:val="24"/>
          <w:lang w:val="hr-HR"/>
        </w:rPr>
      </w:pPr>
      <w:r w:rsidRPr="00701FF8">
        <w:rPr>
          <w:rFonts w:ascii="Times New Roman" w:hAnsi="Times New Roman" w:cs="Times New Roman"/>
          <w:sz w:val="24"/>
          <w:szCs w:val="24"/>
          <w:lang w:val="hr-HR"/>
        </w:rPr>
        <w:t>ima neprekidan radno-pravni status u trajanju od najmanje 12 mjeseci</w:t>
      </w:r>
      <w:r w:rsidR="00AB29D5" w:rsidRPr="00701FF8">
        <w:rPr>
          <w:rFonts w:ascii="Times New Roman" w:hAnsi="Times New Roman" w:cs="Times New Roman"/>
          <w:sz w:val="24"/>
          <w:szCs w:val="24"/>
          <w:lang w:val="hr-HR"/>
        </w:rPr>
        <w:t>.</w:t>
      </w:r>
    </w:p>
    <w:p w14:paraId="7BFADE42" w14:textId="63C8E6B3" w:rsidR="00636267" w:rsidRPr="00701FF8" w:rsidRDefault="00636267" w:rsidP="00AB29D5">
      <w:pPr>
        <w:ind w:firstLine="360"/>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Korisnici mogu biti i osobe koje žive i rade u državama članicama Europske unije, uz obvezu prijave prebivališta u Općini Drnje u rokovima propisanim javnim pozivom.</w:t>
      </w:r>
    </w:p>
    <w:p w14:paraId="622D866E" w14:textId="77777777" w:rsidR="00636267" w:rsidRPr="00701FF8" w:rsidRDefault="00636267" w:rsidP="00AB29D5">
      <w:pPr>
        <w:ind w:firstLine="360"/>
        <w:rPr>
          <w:rFonts w:ascii="Times New Roman" w:hAnsi="Times New Roman" w:cs="Times New Roman"/>
          <w:sz w:val="24"/>
          <w:szCs w:val="24"/>
          <w:lang w:val="hr-HR"/>
        </w:rPr>
      </w:pPr>
      <w:r w:rsidRPr="00701FF8">
        <w:rPr>
          <w:rFonts w:ascii="Times New Roman" w:hAnsi="Times New Roman" w:cs="Times New Roman"/>
          <w:sz w:val="24"/>
          <w:szCs w:val="24"/>
          <w:lang w:val="hr-HR"/>
        </w:rPr>
        <w:t>Detaljni uvjeti i način dokazivanja istih propisuju se javnim pozivom.</w:t>
      </w:r>
    </w:p>
    <w:p w14:paraId="67097AA2" w14:textId="71B2741D" w:rsidR="00636267" w:rsidRPr="00701FF8" w:rsidRDefault="00AB29D5" w:rsidP="00636267">
      <w:pPr>
        <w:rPr>
          <w:rFonts w:ascii="Times New Roman" w:hAnsi="Times New Roman" w:cs="Times New Roman"/>
          <w:sz w:val="24"/>
          <w:szCs w:val="24"/>
          <w:lang w:val="hr-HR"/>
        </w:rPr>
      </w:pPr>
      <w:r w:rsidRPr="00701FF8">
        <w:rPr>
          <w:rFonts w:ascii="Times New Roman" w:hAnsi="Times New Roman" w:cs="Times New Roman"/>
          <w:sz w:val="24"/>
          <w:szCs w:val="24"/>
          <w:lang w:val="hr-HR"/>
        </w:rPr>
        <w:br w:type="page"/>
      </w:r>
    </w:p>
    <w:p w14:paraId="7F2E3253" w14:textId="74915F0E" w:rsidR="00636267" w:rsidRPr="00701FF8" w:rsidRDefault="00AB29D5" w:rsidP="00AB29D5">
      <w:pPr>
        <w:pStyle w:val="Odlomakpopisa"/>
        <w:numPr>
          <w:ilvl w:val="0"/>
          <w:numId w:val="18"/>
        </w:numPr>
        <w:rPr>
          <w:rFonts w:ascii="Times New Roman" w:hAnsi="Times New Roman" w:cs="Times New Roman"/>
          <w:b/>
          <w:bCs/>
          <w:sz w:val="24"/>
          <w:szCs w:val="24"/>
          <w:lang w:val="hr-HR"/>
        </w:rPr>
      </w:pPr>
      <w:r w:rsidRPr="00701FF8">
        <w:rPr>
          <w:rFonts w:ascii="Times New Roman" w:hAnsi="Times New Roman" w:cs="Times New Roman"/>
          <w:b/>
          <w:bCs/>
          <w:sz w:val="24"/>
          <w:szCs w:val="24"/>
          <w:lang w:val="hr-HR"/>
        </w:rPr>
        <w:lastRenderedPageBreak/>
        <w:t>MJERE STABENOG ZBRINJAVANJA</w:t>
      </w:r>
    </w:p>
    <w:p w14:paraId="17F0E76A" w14:textId="77777777" w:rsidR="001C5D0C" w:rsidRPr="00701FF8" w:rsidRDefault="001C5D0C" w:rsidP="001C5D0C">
      <w:pPr>
        <w:pStyle w:val="Odlomakpopisa"/>
        <w:ind w:left="786"/>
        <w:rPr>
          <w:rFonts w:ascii="Times New Roman" w:hAnsi="Times New Roman" w:cs="Times New Roman"/>
          <w:b/>
          <w:bCs/>
          <w:sz w:val="24"/>
          <w:szCs w:val="24"/>
          <w:lang w:val="hr-HR"/>
        </w:rPr>
      </w:pPr>
    </w:p>
    <w:p w14:paraId="05386218" w14:textId="47953A01" w:rsidR="001C5D0C" w:rsidRPr="00701FF8" w:rsidRDefault="001C5D0C" w:rsidP="001C5D0C">
      <w:pPr>
        <w:pStyle w:val="Odlomakpopisa"/>
        <w:numPr>
          <w:ilvl w:val="1"/>
          <w:numId w:val="18"/>
        </w:numPr>
        <w:rPr>
          <w:rFonts w:ascii="Times New Roman" w:hAnsi="Times New Roman" w:cs="Times New Roman"/>
          <w:b/>
          <w:bCs/>
          <w:i/>
          <w:iCs/>
          <w:sz w:val="24"/>
          <w:szCs w:val="24"/>
          <w:lang w:val="hr-HR"/>
        </w:rPr>
      </w:pPr>
      <w:r w:rsidRPr="00701FF8">
        <w:rPr>
          <w:rFonts w:ascii="Times New Roman" w:hAnsi="Times New Roman" w:cs="Times New Roman"/>
          <w:b/>
          <w:bCs/>
          <w:i/>
          <w:iCs/>
          <w:sz w:val="24"/>
          <w:szCs w:val="24"/>
          <w:lang w:val="hr-HR"/>
        </w:rPr>
        <w:t xml:space="preserve"> Mjera 1. Potpora za kupnju stambenog objekta</w:t>
      </w:r>
    </w:p>
    <w:p w14:paraId="220D6B39" w14:textId="77777777" w:rsidR="001C5D0C" w:rsidRPr="00701FF8" w:rsidRDefault="001C5D0C" w:rsidP="001C5D0C">
      <w:pPr>
        <w:pStyle w:val="Odlomakpopisa"/>
        <w:spacing w:line="240" w:lineRule="auto"/>
        <w:ind w:left="0" w:firstLine="360"/>
        <w:jc w:val="both"/>
        <w:rPr>
          <w:rFonts w:ascii="Times New Roman" w:hAnsi="Times New Roman" w:cs="Times New Roman"/>
          <w:sz w:val="24"/>
          <w:szCs w:val="24"/>
          <w:lang w:val="hr-HR"/>
        </w:rPr>
      </w:pPr>
    </w:p>
    <w:p w14:paraId="0207DC4A" w14:textId="0066E3BF" w:rsidR="001C5D0C" w:rsidRPr="00701FF8" w:rsidRDefault="001C5D0C" w:rsidP="001C5D0C">
      <w:pPr>
        <w:pStyle w:val="Odlomakpopisa"/>
        <w:spacing w:line="240" w:lineRule="auto"/>
        <w:ind w:left="0" w:firstLine="360"/>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 xml:space="preserve">Obzirom na nedostatak raspoloživih građevinskih zemljišta i stambenih objekata u vlasništvu Općine, mladoj obitelji ili osobi (samcu) u smislu ovog Programa, može se odobriti pomoć pri kupnji stambenog objekta (kuće ili stana) u vlasništvu druge fizičke osobe ili pravne osobe uz uvjete propisane ovim Programom. </w:t>
      </w:r>
    </w:p>
    <w:p w14:paraId="6AA93D1F" w14:textId="63B27169" w:rsidR="001C5D0C" w:rsidRPr="00701FF8" w:rsidRDefault="001C5D0C" w:rsidP="001C5D0C">
      <w:pPr>
        <w:pStyle w:val="TijeloA"/>
        <w:tabs>
          <w:tab w:val="left" w:pos="567"/>
        </w:tabs>
        <w:spacing w:before="240" w:after="0" w:line="240" w:lineRule="auto"/>
        <w:ind w:right="0" w:firstLine="0"/>
        <w:rPr>
          <w:rFonts w:ascii="Times New Roman" w:hAnsi="Times New Roman" w:cs="Times New Roman"/>
          <w:color w:val="FF0000"/>
          <w:u w:color="FF0000"/>
        </w:rPr>
      </w:pPr>
      <w:r w:rsidRPr="00701FF8">
        <w:rPr>
          <w:rFonts w:ascii="Times New Roman" w:hAnsi="Times New Roman" w:cs="Times New Roman"/>
        </w:rPr>
        <w:tab/>
        <w:t xml:space="preserve">U slučaju kupnje stambenog objekta od fizičke osobe, a uz uvjet da se stambeni objekt nalazi na području Općine Drnje, mlada obitelj/samac može ostvariti pomoć pri kupnji  na ime subvencije kupoprodajne cijene do </w:t>
      </w:r>
      <w:r w:rsidR="00701FF8">
        <w:rPr>
          <w:rFonts w:ascii="Times New Roman" w:hAnsi="Times New Roman" w:cs="Times New Roman"/>
        </w:rPr>
        <w:t>2</w:t>
      </w:r>
      <w:r w:rsidRPr="00701FF8">
        <w:rPr>
          <w:rFonts w:ascii="Times New Roman" w:hAnsi="Times New Roman" w:cs="Times New Roman"/>
        </w:rPr>
        <w:t xml:space="preserve">0 % iznosa, a maksimalno </w:t>
      </w:r>
      <w:r w:rsidR="00701FF8" w:rsidRPr="00701FF8">
        <w:rPr>
          <w:rFonts w:ascii="Times New Roman" w:hAnsi="Times New Roman" w:cs="Times New Roman"/>
        </w:rPr>
        <w:t>8</w:t>
      </w:r>
      <w:r w:rsidRPr="00701FF8">
        <w:rPr>
          <w:rFonts w:ascii="Times New Roman" w:hAnsi="Times New Roman" w:cs="Times New Roman"/>
          <w:bCs/>
          <w:iCs/>
        </w:rPr>
        <w:t xml:space="preserve">.000,00 </w:t>
      </w:r>
      <w:r w:rsidRPr="00701FF8">
        <w:rPr>
          <w:rFonts w:ascii="Times New Roman" w:hAnsi="Times New Roman" w:cs="Times New Roman"/>
        </w:rPr>
        <w:t>eura.</w:t>
      </w:r>
    </w:p>
    <w:p w14:paraId="799AB25D" w14:textId="77777777" w:rsidR="001C5D0C" w:rsidRPr="00701FF8" w:rsidRDefault="001C5D0C" w:rsidP="001C5D0C">
      <w:pPr>
        <w:pStyle w:val="TijeloA"/>
        <w:tabs>
          <w:tab w:val="left" w:pos="567"/>
        </w:tabs>
        <w:spacing w:before="240" w:after="0" w:line="240" w:lineRule="auto"/>
        <w:ind w:right="0" w:firstLine="0"/>
        <w:rPr>
          <w:rFonts w:ascii="Times New Roman" w:eastAsia="Times New Roman" w:hAnsi="Times New Roman" w:cs="Times New Roman"/>
        </w:rPr>
      </w:pPr>
      <w:r w:rsidRPr="00701FF8">
        <w:rPr>
          <w:rFonts w:ascii="Times New Roman" w:hAnsi="Times New Roman" w:cs="Times New Roman"/>
        </w:rPr>
        <w:tab/>
        <w:t xml:space="preserve">Ugovorena kupoprodajna cijena utvrđuje se na temelju valjanog kupoprodajnog ugovora potpisanog i ovjerenog kod javnog bilježnika. Općina zadržava pravo provjere kupoprodajne cijene u slučaju da kupoprodajna cijena odskače od tržišne cijene.  </w:t>
      </w:r>
    </w:p>
    <w:p w14:paraId="3EB98D66" w14:textId="1A34E087" w:rsidR="001C5D0C" w:rsidRPr="00701FF8" w:rsidRDefault="001C5D0C" w:rsidP="001C5D0C">
      <w:pPr>
        <w:pStyle w:val="TijeloA"/>
        <w:tabs>
          <w:tab w:val="left" w:pos="567"/>
        </w:tabs>
        <w:spacing w:before="240" w:after="0" w:line="240" w:lineRule="auto"/>
        <w:ind w:right="0" w:firstLine="0"/>
        <w:rPr>
          <w:rFonts w:ascii="Times New Roman" w:hAnsi="Times New Roman" w:cs="Times New Roman"/>
        </w:rPr>
      </w:pPr>
      <w:r w:rsidRPr="00701FF8">
        <w:rPr>
          <w:rFonts w:ascii="Times New Roman" w:hAnsi="Times New Roman" w:cs="Times New Roman"/>
        </w:rPr>
        <w:tab/>
        <w:t>Objekt na koji se odnosi prijava mora biti u vlasništvu ili suvlasništvu prijavitelja</w:t>
      </w:r>
      <w:r w:rsidR="00701FF8">
        <w:rPr>
          <w:rFonts w:ascii="Times New Roman" w:hAnsi="Times New Roman" w:cs="Times New Roman"/>
          <w:color w:val="4F81BD" w:themeColor="accent1"/>
        </w:rPr>
        <w:t xml:space="preserve">, </w:t>
      </w:r>
      <w:r w:rsidR="00701FF8" w:rsidRPr="00701FF8">
        <w:rPr>
          <w:rFonts w:ascii="Times New Roman" w:hAnsi="Times New Roman" w:cs="Times New Roman"/>
        </w:rPr>
        <w:t xml:space="preserve"> i njegovog bračnog (izvanbračnog) druga</w:t>
      </w:r>
      <w:r w:rsidR="00701FF8">
        <w:rPr>
          <w:rFonts w:ascii="Times New Roman" w:hAnsi="Times New Roman" w:cs="Times New Roman"/>
        </w:rPr>
        <w:t xml:space="preserve"> </w:t>
      </w:r>
      <w:r w:rsidR="00701FF8" w:rsidRPr="00065A4F">
        <w:rPr>
          <w:rFonts w:ascii="Times New Roman" w:hAnsi="Times New Roman" w:cs="Times New Roman"/>
          <w:color w:val="auto"/>
        </w:rPr>
        <w:t>ili mora biti potpisan pravovaljani, kupoprodajni ugovor ili predugovor potpisan kod javnog bilježnika</w:t>
      </w:r>
      <w:r w:rsidRPr="00065A4F">
        <w:rPr>
          <w:rFonts w:ascii="Times New Roman" w:hAnsi="Times New Roman" w:cs="Times New Roman"/>
          <w:color w:val="auto"/>
        </w:rPr>
        <w:t xml:space="preserve">. </w:t>
      </w:r>
      <w:r w:rsidRPr="00701FF8">
        <w:rPr>
          <w:rFonts w:ascii="Times New Roman" w:hAnsi="Times New Roman" w:cs="Times New Roman"/>
        </w:rPr>
        <w:t>Za suvlasnički dio mora priložiti izjavu kojom suvlasnik (bračni/izvanbračni drug) potvrđuje da je bio suglasan s radovima i da je upoznat s podnošenjem prijave za korištenje ove mjere.</w:t>
      </w:r>
    </w:p>
    <w:p w14:paraId="12CE9FC3" w14:textId="16AC701B" w:rsidR="001C5D0C" w:rsidRPr="00701FF8" w:rsidRDefault="001C5D0C" w:rsidP="001C5D0C">
      <w:pPr>
        <w:pStyle w:val="TijeloA"/>
        <w:tabs>
          <w:tab w:val="left" w:pos="567"/>
        </w:tabs>
        <w:spacing w:before="240" w:after="0" w:line="240" w:lineRule="auto"/>
        <w:ind w:right="0" w:firstLine="0"/>
        <w:rPr>
          <w:rFonts w:ascii="Times New Roman" w:hAnsi="Times New Roman" w:cs="Times New Roman"/>
        </w:rPr>
      </w:pPr>
      <w:r w:rsidRPr="00701FF8">
        <w:rPr>
          <w:rFonts w:ascii="Times New Roman" w:hAnsi="Times New Roman" w:cs="Times New Roman"/>
        </w:rPr>
        <w:tab/>
        <w:t xml:space="preserve">Prijava na ovu mjeru je moguća po raspisanom javnom pozivu ili do iskorištenja sredstava. </w:t>
      </w:r>
    </w:p>
    <w:p w14:paraId="1BD3AD85" w14:textId="77777777" w:rsidR="001C5D0C" w:rsidRPr="00701FF8" w:rsidRDefault="001C5D0C" w:rsidP="001C5D0C">
      <w:pPr>
        <w:pStyle w:val="TijeloA"/>
        <w:tabs>
          <w:tab w:val="left" w:pos="567"/>
        </w:tabs>
        <w:spacing w:before="240" w:after="0" w:line="240" w:lineRule="auto"/>
        <w:ind w:right="0" w:firstLine="0"/>
        <w:rPr>
          <w:rFonts w:ascii="Times New Roman" w:hAnsi="Times New Roman" w:cs="Times New Roman"/>
        </w:rPr>
      </w:pPr>
      <w:r w:rsidRPr="00701FF8">
        <w:rPr>
          <w:rFonts w:ascii="Times New Roman" w:hAnsi="Times New Roman" w:cs="Times New Roman"/>
        </w:rPr>
        <w:tab/>
        <w:t>Prijavitelj dostavlja instrument osiguranja u obliku bjanko zadužnice u korist Općine na iznos koji pokriva iznos odobrene potpore uvećane za eventualne troškove prisilne naplate.</w:t>
      </w:r>
    </w:p>
    <w:p w14:paraId="0233718B" w14:textId="22B48B34" w:rsidR="001C5D0C" w:rsidRPr="00701FF8" w:rsidRDefault="001C5D0C" w:rsidP="001C5D0C">
      <w:pPr>
        <w:pStyle w:val="Odlomakpopisa"/>
        <w:spacing w:before="240" w:line="240" w:lineRule="auto"/>
        <w:ind w:left="0" w:firstLine="360"/>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ab/>
        <w:t>Instrument osiguranja se aktivira u slučaju da prijavitelj ne prijavi svoje prebivalište i prebivalište članova svoje obitelji u propisanim rokovima iz ovog Programa, ne izvršava obveze iz ugovora te postupa protivno smislu ovog Programa.</w:t>
      </w:r>
    </w:p>
    <w:p w14:paraId="198C8A55" w14:textId="77777777" w:rsidR="00AC2B91" w:rsidRPr="00701FF8" w:rsidRDefault="00AC2B91" w:rsidP="001C5D0C">
      <w:pPr>
        <w:pStyle w:val="Odlomakpopisa"/>
        <w:spacing w:before="240" w:line="240" w:lineRule="auto"/>
        <w:ind w:left="0" w:firstLine="360"/>
        <w:jc w:val="both"/>
        <w:rPr>
          <w:rFonts w:ascii="Times New Roman" w:hAnsi="Times New Roman" w:cs="Times New Roman"/>
          <w:sz w:val="24"/>
          <w:szCs w:val="24"/>
          <w:lang w:val="hr-HR"/>
        </w:rPr>
      </w:pPr>
    </w:p>
    <w:p w14:paraId="010480CE" w14:textId="3A5079FC" w:rsidR="00AC2B91" w:rsidRPr="00701FF8" w:rsidRDefault="00AC2B91" w:rsidP="00AC2B91">
      <w:pPr>
        <w:pStyle w:val="Odlomakpopisa"/>
        <w:numPr>
          <w:ilvl w:val="1"/>
          <w:numId w:val="18"/>
        </w:numPr>
        <w:spacing w:before="240" w:line="240" w:lineRule="auto"/>
        <w:jc w:val="both"/>
        <w:rPr>
          <w:rFonts w:ascii="Times New Roman" w:hAnsi="Times New Roman" w:cs="Times New Roman"/>
          <w:b/>
          <w:bCs/>
          <w:i/>
          <w:iCs/>
          <w:sz w:val="24"/>
          <w:szCs w:val="24"/>
          <w:lang w:val="hr-HR"/>
        </w:rPr>
      </w:pPr>
      <w:r w:rsidRPr="00701FF8">
        <w:rPr>
          <w:rFonts w:ascii="Times New Roman" w:hAnsi="Times New Roman" w:cs="Times New Roman"/>
          <w:b/>
          <w:bCs/>
          <w:i/>
          <w:iCs/>
          <w:sz w:val="24"/>
          <w:szCs w:val="24"/>
          <w:lang w:val="hr-HR"/>
        </w:rPr>
        <w:t xml:space="preserve"> Mjera 2. Potpora za izgradnju</w:t>
      </w:r>
      <w:r w:rsidR="00FC30F6" w:rsidRPr="00701FF8">
        <w:rPr>
          <w:rFonts w:ascii="Times New Roman" w:hAnsi="Times New Roman" w:cs="Times New Roman"/>
          <w:b/>
          <w:bCs/>
          <w:i/>
          <w:iCs/>
          <w:sz w:val="24"/>
          <w:szCs w:val="24"/>
          <w:lang w:val="hr-HR"/>
        </w:rPr>
        <w:t xml:space="preserve"> stambenog objekta</w:t>
      </w:r>
      <w:r w:rsidRPr="00701FF8">
        <w:rPr>
          <w:rFonts w:ascii="Times New Roman" w:hAnsi="Times New Roman" w:cs="Times New Roman"/>
          <w:b/>
          <w:bCs/>
          <w:i/>
          <w:iCs/>
          <w:sz w:val="24"/>
          <w:szCs w:val="24"/>
          <w:lang w:val="hr-HR"/>
        </w:rPr>
        <w:t xml:space="preserve"> </w:t>
      </w:r>
    </w:p>
    <w:p w14:paraId="7B9F2187" w14:textId="7EEE3482" w:rsidR="0080738B" w:rsidRPr="00701FF8" w:rsidRDefault="0080738B" w:rsidP="0080738B">
      <w:pPr>
        <w:pStyle w:val="TijeloA"/>
        <w:tabs>
          <w:tab w:val="left" w:pos="567"/>
        </w:tabs>
        <w:spacing w:after="0" w:line="276" w:lineRule="auto"/>
        <w:ind w:right="0"/>
        <w:rPr>
          <w:rFonts w:ascii="Times New Roman" w:hAnsi="Times New Roman" w:cs="Times New Roman"/>
        </w:rPr>
      </w:pPr>
      <w:r w:rsidRPr="00701FF8">
        <w:rPr>
          <w:rFonts w:ascii="Times New Roman" w:hAnsi="Times New Roman" w:cs="Times New Roman"/>
        </w:rPr>
        <w:t>Izgradnja novog stambenog objekta u smislu ovog Programa podrazumijeva izgradnju novog objekta na građevinskom zemljištu gdje nije moguće privođenje stambenoj svrsi postojećeg stambenog objekta te je isti namijenjen rušenju</w:t>
      </w:r>
      <w:r w:rsidR="00712BE6" w:rsidRPr="00701FF8">
        <w:rPr>
          <w:rFonts w:ascii="Times New Roman" w:hAnsi="Times New Roman" w:cs="Times New Roman"/>
        </w:rPr>
        <w:t>, odnosno izgradnju novog stambenog objekta na građevinskom zemljištu bez izgrađenog objekta.</w:t>
      </w:r>
    </w:p>
    <w:p w14:paraId="0BCBE228" w14:textId="6F066035" w:rsidR="0080738B" w:rsidRPr="008067B6" w:rsidRDefault="0080738B" w:rsidP="0080738B">
      <w:pPr>
        <w:pStyle w:val="TijeloA"/>
        <w:spacing w:after="0" w:line="276" w:lineRule="auto"/>
        <w:ind w:right="0"/>
        <w:rPr>
          <w:rFonts w:ascii="Times New Roman" w:hAnsi="Times New Roman" w:cs="Times New Roman"/>
          <w:color w:val="auto"/>
        </w:rPr>
      </w:pPr>
      <w:r w:rsidRPr="008067B6">
        <w:rPr>
          <w:rFonts w:ascii="Times New Roman" w:hAnsi="Times New Roman" w:cs="Times New Roman"/>
          <w:color w:val="auto"/>
        </w:rPr>
        <w:t xml:space="preserve">Kao prihvatljiv trošak prema ovoj Mjeri 2. je izrada projektne dokumentacije za ishođenje građevinske dozvole za izgradnju novog objekta te nabava materijala i izvođenje radova. </w:t>
      </w:r>
    </w:p>
    <w:p w14:paraId="72319BFE" w14:textId="147E3914" w:rsidR="0080738B" w:rsidRDefault="0080738B" w:rsidP="0080738B">
      <w:pPr>
        <w:pStyle w:val="TijeloA"/>
        <w:tabs>
          <w:tab w:val="left" w:pos="567"/>
        </w:tabs>
        <w:spacing w:after="0" w:line="276" w:lineRule="auto"/>
        <w:ind w:right="0"/>
        <w:rPr>
          <w:rFonts w:ascii="Times New Roman" w:hAnsi="Times New Roman" w:cs="Times New Roman"/>
          <w:color w:val="4F81BD" w:themeColor="accent1"/>
        </w:rPr>
      </w:pPr>
      <w:r w:rsidRPr="00701FF8">
        <w:rPr>
          <w:rFonts w:ascii="Times New Roman" w:hAnsi="Times New Roman" w:cs="Times New Roman"/>
        </w:rPr>
        <w:t xml:space="preserve">Za izgradnju novog, rekonstrukciju, dogradnju ili nadogradnju postojećeg stambenog objekta primjenjuju se važeći propisi koji vrijede za gradnju te ako je sukladno </w:t>
      </w:r>
      <w:r w:rsidRPr="00701FF8">
        <w:rPr>
          <w:rFonts w:ascii="Times New Roman" w:hAnsi="Times New Roman" w:cs="Times New Roman"/>
        </w:rPr>
        <w:lastRenderedPageBreak/>
        <w:t xml:space="preserve">tim propisima nužno ishoditi građevinsku dozvolu, zahtjevu se prilaže i  građevinska dozvola.  </w:t>
      </w:r>
    </w:p>
    <w:p w14:paraId="49607C1F" w14:textId="51490967" w:rsidR="00701FF8" w:rsidRPr="008067B6" w:rsidRDefault="008067B6" w:rsidP="00701FF8">
      <w:pPr>
        <w:pStyle w:val="TijeloA"/>
        <w:tabs>
          <w:tab w:val="left" w:pos="567"/>
        </w:tabs>
        <w:spacing w:after="0" w:line="276" w:lineRule="auto"/>
        <w:ind w:right="0" w:firstLine="0"/>
        <w:rPr>
          <w:rFonts w:ascii="Times New Roman" w:hAnsi="Times New Roman" w:cs="Times New Roman"/>
          <w:color w:val="auto"/>
        </w:rPr>
      </w:pPr>
      <w:r>
        <w:rPr>
          <w:rFonts w:ascii="Times New Roman" w:hAnsi="Times New Roman" w:cs="Times New Roman"/>
          <w:color w:val="4F81BD" w:themeColor="accent1"/>
        </w:rPr>
        <w:tab/>
      </w:r>
      <w:r w:rsidR="00701FF8" w:rsidRPr="008067B6">
        <w:rPr>
          <w:rFonts w:ascii="Times New Roman" w:hAnsi="Times New Roman" w:cs="Times New Roman"/>
          <w:color w:val="auto"/>
        </w:rPr>
        <w:t>Ukoliko je podnositelj prijave u fazi dobivanja građevinske dozvole ili izrade glavnog projekta, prihvatljiva je dokumentacija i glavni projekt ili projektantski troškovnik.</w:t>
      </w:r>
    </w:p>
    <w:p w14:paraId="743A4399" w14:textId="1F596B31" w:rsidR="0080738B" w:rsidRPr="008067B6" w:rsidRDefault="0080738B" w:rsidP="0080738B">
      <w:pPr>
        <w:pStyle w:val="TijeloA"/>
        <w:tabs>
          <w:tab w:val="left" w:pos="567"/>
        </w:tabs>
        <w:spacing w:after="0" w:line="276" w:lineRule="auto"/>
        <w:ind w:right="0"/>
        <w:rPr>
          <w:rFonts w:ascii="Times New Roman" w:hAnsi="Times New Roman" w:cs="Times New Roman"/>
          <w:color w:val="auto"/>
        </w:rPr>
      </w:pPr>
      <w:r w:rsidRPr="008067B6">
        <w:rPr>
          <w:rFonts w:ascii="Times New Roman" w:hAnsi="Times New Roman" w:cs="Times New Roman"/>
          <w:color w:val="auto"/>
        </w:rPr>
        <w:t>Prijavitelj prilaže dokaz o plaćanju računa za izradu projektne dokumentacije, te kupnju materijala za izgradnju</w:t>
      </w:r>
      <w:r w:rsidR="00FC30F6" w:rsidRPr="008067B6">
        <w:rPr>
          <w:rFonts w:ascii="Times New Roman" w:hAnsi="Times New Roman" w:cs="Times New Roman"/>
          <w:color w:val="auto"/>
        </w:rPr>
        <w:t>.</w:t>
      </w:r>
    </w:p>
    <w:p w14:paraId="7A404D2C" w14:textId="36962620" w:rsidR="0080738B" w:rsidRPr="00701FF8" w:rsidRDefault="0080738B" w:rsidP="0080738B">
      <w:pPr>
        <w:pStyle w:val="TijeloA"/>
        <w:tabs>
          <w:tab w:val="left" w:pos="567"/>
        </w:tabs>
        <w:spacing w:after="0" w:line="276" w:lineRule="auto"/>
        <w:ind w:right="0"/>
        <w:rPr>
          <w:rFonts w:ascii="Times New Roman" w:hAnsi="Times New Roman" w:cs="Times New Roman"/>
        </w:rPr>
      </w:pPr>
      <w:r w:rsidRPr="00701FF8">
        <w:rPr>
          <w:rFonts w:ascii="Times New Roman" w:hAnsi="Times New Roman" w:cs="Times New Roman"/>
        </w:rPr>
        <w:t>Prije odobravanja korištenja sredstava u okviru ove mjere Općina zadržava pravo provjere i uvida na terenu, po ovlaštenoj osobi, svih kriterija o kojima ovisi odobravanje potpore.</w:t>
      </w:r>
    </w:p>
    <w:p w14:paraId="0FDD9649" w14:textId="6DDA8036" w:rsidR="0080738B" w:rsidRPr="00701FF8" w:rsidRDefault="0080738B" w:rsidP="0080738B">
      <w:pPr>
        <w:pStyle w:val="TijeloA"/>
        <w:spacing w:after="0" w:line="276" w:lineRule="auto"/>
        <w:ind w:right="0"/>
        <w:rPr>
          <w:rFonts w:ascii="Times New Roman" w:hAnsi="Times New Roman" w:cs="Times New Roman"/>
        </w:rPr>
      </w:pPr>
      <w:r w:rsidRPr="00701FF8">
        <w:rPr>
          <w:rFonts w:ascii="Times New Roman" w:hAnsi="Times New Roman" w:cs="Times New Roman"/>
        </w:rPr>
        <w:t xml:space="preserve">Potpora mladoj obitelji po ovoj mjeri odobrava se u visini </w:t>
      </w:r>
      <w:r w:rsidR="00712BE6" w:rsidRPr="00701FF8">
        <w:rPr>
          <w:rFonts w:ascii="Times New Roman" w:hAnsi="Times New Roman" w:cs="Times New Roman"/>
        </w:rPr>
        <w:t>20</w:t>
      </w:r>
      <w:r w:rsidRPr="00701FF8">
        <w:rPr>
          <w:rFonts w:ascii="Times New Roman" w:hAnsi="Times New Roman" w:cs="Times New Roman"/>
        </w:rPr>
        <w:t xml:space="preserve">% </w:t>
      </w:r>
      <w:r w:rsidR="00712BE6" w:rsidRPr="00701FF8">
        <w:rPr>
          <w:rFonts w:ascii="Times New Roman" w:hAnsi="Times New Roman" w:cs="Times New Roman"/>
        </w:rPr>
        <w:t xml:space="preserve">prihvatljivih </w:t>
      </w:r>
      <w:r w:rsidRPr="00701FF8">
        <w:rPr>
          <w:rFonts w:ascii="Times New Roman" w:hAnsi="Times New Roman" w:cs="Times New Roman"/>
        </w:rPr>
        <w:t xml:space="preserve">troškova, ali ne više od </w:t>
      </w:r>
      <w:r w:rsidR="00FC30F6" w:rsidRPr="00701FF8">
        <w:rPr>
          <w:rFonts w:ascii="Times New Roman" w:hAnsi="Times New Roman" w:cs="Times New Roman"/>
        </w:rPr>
        <w:t>10</w:t>
      </w:r>
      <w:r w:rsidRPr="00701FF8">
        <w:rPr>
          <w:rFonts w:ascii="Times New Roman" w:hAnsi="Times New Roman" w:cs="Times New Roman"/>
        </w:rPr>
        <w:t xml:space="preserve">.000,00 eura za </w:t>
      </w:r>
      <w:r w:rsidR="00712BE6" w:rsidRPr="00701FF8">
        <w:rPr>
          <w:rFonts w:ascii="Times New Roman" w:hAnsi="Times New Roman" w:cs="Times New Roman"/>
        </w:rPr>
        <w:t>izgradnju novog stambenog objekta</w:t>
      </w:r>
      <w:r w:rsidR="00FC30F6" w:rsidRPr="00701FF8">
        <w:rPr>
          <w:rFonts w:ascii="Times New Roman" w:hAnsi="Times New Roman" w:cs="Times New Roman"/>
        </w:rPr>
        <w:t>.</w:t>
      </w:r>
      <w:r w:rsidRPr="00701FF8">
        <w:rPr>
          <w:rFonts w:ascii="Times New Roman" w:hAnsi="Times New Roman" w:cs="Times New Roman"/>
        </w:rPr>
        <w:t xml:space="preserve"> </w:t>
      </w:r>
    </w:p>
    <w:p w14:paraId="42DB2764" w14:textId="394171E4" w:rsidR="0080738B" w:rsidRPr="00701FF8" w:rsidRDefault="0080738B" w:rsidP="0080738B">
      <w:pPr>
        <w:pStyle w:val="TijeloA"/>
        <w:tabs>
          <w:tab w:val="left" w:pos="567"/>
        </w:tabs>
        <w:spacing w:after="0" w:line="276" w:lineRule="auto"/>
        <w:ind w:right="0"/>
        <w:rPr>
          <w:rFonts w:ascii="Times New Roman" w:hAnsi="Times New Roman" w:cs="Times New Roman"/>
        </w:rPr>
      </w:pPr>
      <w:r w:rsidRPr="00701FF8">
        <w:rPr>
          <w:rFonts w:ascii="Times New Roman" w:hAnsi="Times New Roman" w:cs="Times New Roman"/>
        </w:rPr>
        <w:t xml:space="preserve">Potpora je jednokratna po obitelji, odnosno po stambenom objektu, i prijavitelj može samo jednom podnijeti prijavu za financiranje za istu namjenu (istu mjeru). </w:t>
      </w:r>
    </w:p>
    <w:p w14:paraId="64881B65" w14:textId="3486229C" w:rsidR="0080738B" w:rsidRPr="00701FF8" w:rsidRDefault="0080738B" w:rsidP="00FC30F6">
      <w:pPr>
        <w:pStyle w:val="TijeloA"/>
        <w:spacing w:after="0" w:line="276" w:lineRule="auto"/>
        <w:ind w:right="0" w:firstLine="426"/>
        <w:rPr>
          <w:rFonts w:ascii="Times New Roman" w:hAnsi="Times New Roman" w:cs="Times New Roman"/>
          <w:bCs/>
          <w:iCs/>
          <w:color w:val="EE0000"/>
        </w:rPr>
      </w:pPr>
      <w:r w:rsidRPr="00701FF8">
        <w:rPr>
          <w:rFonts w:ascii="Times New Roman" w:hAnsi="Times New Roman" w:cs="Times New Roman"/>
        </w:rPr>
        <w:t xml:space="preserve">Objekt na koji se odnosi prijava mora biti u vlasništvu ili suvlasništvu prijavitelja i/ili njegovog bračnog (izvanbračnog) druga. Za suvlasnički dio mora priložiti izjavu kojom suvlasnik potvrđuje da je bio suglasan sa radovima i da je upoznat s podnošenjem prijave za korištenje ove mjere. </w:t>
      </w:r>
    </w:p>
    <w:p w14:paraId="4F50892D" w14:textId="07A0C0FA" w:rsidR="00701FF8" w:rsidRPr="00701FF8" w:rsidRDefault="008067B6" w:rsidP="00701FF8">
      <w:pPr>
        <w:pStyle w:val="TijeloA"/>
        <w:tabs>
          <w:tab w:val="left" w:pos="567"/>
        </w:tabs>
        <w:spacing w:after="0" w:line="276" w:lineRule="auto"/>
        <w:ind w:right="0" w:firstLine="0"/>
        <w:rPr>
          <w:rFonts w:ascii="Times New Roman" w:hAnsi="Times New Roman" w:cs="Times New Roman"/>
          <w:color w:val="4F81BD" w:themeColor="accent1"/>
        </w:rPr>
      </w:pPr>
      <w:r>
        <w:rPr>
          <w:rFonts w:ascii="Times New Roman" w:hAnsi="Times New Roman" w:cs="Times New Roman"/>
        </w:rPr>
        <w:tab/>
      </w:r>
      <w:r w:rsidR="00701FF8" w:rsidRPr="008067B6">
        <w:rPr>
          <w:rFonts w:ascii="Times New Roman" w:hAnsi="Times New Roman" w:cs="Times New Roman"/>
          <w:color w:val="auto"/>
        </w:rPr>
        <w:t>Prijava na ovu mjeru je moguća po raspisanom javnom pozivu ili do iskorištenja sredstava.</w:t>
      </w:r>
    </w:p>
    <w:p w14:paraId="77ED0762" w14:textId="77777777" w:rsidR="00701FF8" w:rsidRPr="00701FF8" w:rsidRDefault="00701FF8" w:rsidP="0080738B">
      <w:pPr>
        <w:pStyle w:val="TijeloA"/>
        <w:tabs>
          <w:tab w:val="left" w:pos="567"/>
        </w:tabs>
        <w:spacing w:after="0" w:line="276" w:lineRule="auto"/>
        <w:ind w:right="0"/>
        <w:rPr>
          <w:rFonts w:ascii="Times New Roman" w:hAnsi="Times New Roman" w:cs="Times New Roman"/>
          <w:strike/>
        </w:rPr>
      </w:pPr>
    </w:p>
    <w:p w14:paraId="723D725B" w14:textId="7B66C919" w:rsidR="0080738B" w:rsidRPr="00701FF8" w:rsidRDefault="0080738B" w:rsidP="0080738B">
      <w:pPr>
        <w:pStyle w:val="TijeloA"/>
        <w:tabs>
          <w:tab w:val="left" w:pos="567"/>
        </w:tabs>
        <w:spacing w:after="0" w:line="276" w:lineRule="auto"/>
        <w:ind w:right="0"/>
        <w:rPr>
          <w:rFonts w:ascii="Times New Roman" w:hAnsi="Times New Roman" w:cs="Times New Roman"/>
        </w:rPr>
      </w:pPr>
      <w:r w:rsidRPr="00701FF8">
        <w:rPr>
          <w:rFonts w:ascii="Times New Roman" w:hAnsi="Times New Roman" w:cs="Times New Roman"/>
        </w:rPr>
        <w:t>Prijavitelj ove mjere dostavlja instrument osiguranja u obliku bjanko zadužnice u korist Općine na iznos koji pokriva iznos odobrene potpore uvećane za eventualne troškove prisilne naplate.</w:t>
      </w:r>
    </w:p>
    <w:p w14:paraId="536F7613" w14:textId="77777777" w:rsidR="003D5EE1" w:rsidRPr="00701FF8" w:rsidRDefault="003D5EE1" w:rsidP="0080738B">
      <w:pPr>
        <w:pStyle w:val="TijeloA"/>
        <w:tabs>
          <w:tab w:val="left" w:pos="567"/>
        </w:tabs>
        <w:spacing w:after="0" w:line="276" w:lineRule="auto"/>
        <w:ind w:right="0"/>
        <w:rPr>
          <w:rFonts w:ascii="Times New Roman" w:hAnsi="Times New Roman" w:cs="Times New Roman"/>
        </w:rPr>
      </w:pPr>
    </w:p>
    <w:p w14:paraId="1D435FAB" w14:textId="28B80775" w:rsidR="003D5EE1" w:rsidRPr="00701FF8" w:rsidRDefault="003D5EE1" w:rsidP="003D5EE1">
      <w:pPr>
        <w:pStyle w:val="TijeloA"/>
        <w:numPr>
          <w:ilvl w:val="1"/>
          <w:numId w:val="18"/>
        </w:numPr>
        <w:tabs>
          <w:tab w:val="left" w:pos="567"/>
        </w:tabs>
        <w:spacing w:after="0" w:line="276" w:lineRule="auto"/>
        <w:ind w:right="0"/>
        <w:rPr>
          <w:rFonts w:ascii="Times New Roman" w:hAnsi="Times New Roman" w:cs="Times New Roman"/>
          <w:b/>
          <w:bCs/>
          <w:i/>
          <w:iCs/>
        </w:rPr>
      </w:pPr>
      <w:r w:rsidRPr="00701FF8">
        <w:rPr>
          <w:rFonts w:ascii="Times New Roman" w:hAnsi="Times New Roman" w:cs="Times New Roman"/>
          <w:b/>
          <w:bCs/>
          <w:i/>
          <w:iCs/>
        </w:rPr>
        <w:t xml:space="preserve"> Mjera 3. Rekonstrukcija, dogradnja ili nadogradnja stambenog objekta</w:t>
      </w:r>
    </w:p>
    <w:p w14:paraId="7864521E" w14:textId="77777777" w:rsidR="003D5EE1" w:rsidRPr="00701FF8" w:rsidRDefault="003D5EE1" w:rsidP="003D5EE1">
      <w:pPr>
        <w:pStyle w:val="TijeloA"/>
        <w:tabs>
          <w:tab w:val="left" w:pos="567"/>
        </w:tabs>
        <w:spacing w:after="0" w:line="276" w:lineRule="auto"/>
        <w:ind w:right="0"/>
        <w:rPr>
          <w:rFonts w:ascii="Times New Roman" w:hAnsi="Times New Roman" w:cs="Times New Roman"/>
        </w:rPr>
      </w:pPr>
    </w:p>
    <w:p w14:paraId="02EDD4E3" w14:textId="2080630B" w:rsidR="003D5EE1" w:rsidRPr="00701FF8" w:rsidRDefault="003D5EE1" w:rsidP="003D5EE1">
      <w:pPr>
        <w:pStyle w:val="TijeloA"/>
        <w:tabs>
          <w:tab w:val="left" w:pos="567"/>
        </w:tabs>
        <w:spacing w:after="0" w:line="276" w:lineRule="auto"/>
        <w:ind w:right="0"/>
        <w:rPr>
          <w:rFonts w:ascii="Times New Roman" w:eastAsia="Times New Roman" w:hAnsi="Times New Roman" w:cs="Times New Roman"/>
        </w:rPr>
      </w:pPr>
      <w:r w:rsidRPr="00701FF8">
        <w:rPr>
          <w:rFonts w:ascii="Times New Roman" w:hAnsi="Times New Roman" w:cs="Times New Roman"/>
        </w:rPr>
        <w:t>Rekonstrukcija kuće ili stana u smislu ovog Programa podrazumijeva dogradnju, nadogradnju ili rekonstrukciju postojećeg stambenog objekta mlade obitelji / samca koja zadovoljava uvjete i kriterije za podnošenje prijave u skladu s ovim Programom.</w:t>
      </w:r>
    </w:p>
    <w:p w14:paraId="574B3A6C" w14:textId="77777777" w:rsidR="003D5EE1" w:rsidRPr="008067B6" w:rsidRDefault="003D5EE1" w:rsidP="003D5EE1">
      <w:pPr>
        <w:pStyle w:val="TijeloA"/>
        <w:tabs>
          <w:tab w:val="left" w:pos="567"/>
        </w:tabs>
        <w:spacing w:after="0" w:line="276" w:lineRule="auto"/>
        <w:ind w:right="0"/>
        <w:rPr>
          <w:rFonts w:ascii="Times New Roman" w:eastAsia="Times New Roman" w:hAnsi="Times New Roman" w:cs="Times New Roman"/>
          <w:color w:val="auto"/>
        </w:rPr>
      </w:pPr>
      <w:r w:rsidRPr="008067B6">
        <w:rPr>
          <w:rFonts w:ascii="Times New Roman" w:hAnsi="Times New Roman" w:cs="Times New Roman"/>
          <w:color w:val="auto"/>
        </w:rPr>
        <w:t xml:space="preserve">Rekonstrukcija odnosno dogradnja i nadogradnja je prihvatljiv trošak ako postojeći objekt nije odgovarajući stambeni prostor. Odgovarajućim stambenim prostorom podrazumijeva se vlasništvo stambenog prostora koji je primjereno opremljen infrastrukturom (voda, kanalizacija, struja i dr.) i udovoljava higijensko – tehničkim uvjetima za zdravo stanovanje, veličine je oko 35 m² korisne površine stambenog prostora za jednu osobu, odnosno za svaku daljnju osobu još oko 10 m². Također, ovim programom prihvaća se nadogradnja kuće standardom da svako dijete ima vlastitu spavaću sobu (ili sobu za učenje).  </w:t>
      </w:r>
    </w:p>
    <w:p w14:paraId="7C0D3299" w14:textId="77777777" w:rsidR="003D5EE1" w:rsidRPr="008067B6" w:rsidRDefault="003D5EE1" w:rsidP="003D5EE1">
      <w:pPr>
        <w:pStyle w:val="TijeloA"/>
        <w:tabs>
          <w:tab w:val="left" w:pos="567"/>
        </w:tabs>
        <w:spacing w:after="0" w:line="276" w:lineRule="auto"/>
        <w:ind w:right="0"/>
        <w:rPr>
          <w:rFonts w:ascii="Times New Roman" w:eastAsia="Times New Roman" w:hAnsi="Times New Roman" w:cs="Times New Roman"/>
          <w:color w:val="auto"/>
        </w:rPr>
      </w:pPr>
      <w:r w:rsidRPr="008067B6">
        <w:rPr>
          <w:rFonts w:ascii="Times New Roman" w:hAnsi="Times New Roman" w:cs="Times New Roman"/>
          <w:color w:val="auto"/>
        </w:rPr>
        <w:t xml:space="preserve">Prijavitelj za ovu mjeru dužan je dokazati da postojeći stambeni objekt nije odgovarajući stan te je u tu svrhu obvezan priložiti idejno rješenje novog stambenog </w:t>
      </w:r>
      <w:r w:rsidRPr="008067B6">
        <w:rPr>
          <w:rFonts w:ascii="Times New Roman" w:hAnsi="Times New Roman" w:cs="Times New Roman"/>
          <w:color w:val="auto"/>
        </w:rPr>
        <w:lastRenderedPageBreak/>
        <w:t xml:space="preserve">prostora i/ili skicu izvedenog odnosno postojećeg stanja, skicu planiranog zahvata s izračunom korisne površine stana koje izrađuje ovlašteni inženjer građevinarstva te potvrdu o broju članova domaćinstva na adresi stambenog objekta koje je predmet prijave. </w:t>
      </w:r>
    </w:p>
    <w:p w14:paraId="77AF6DFF" w14:textId="5A66CECC" w:rsidR="00FC30F6" w:rsidRPr="008067B6" w:rsidRDefault="00FC30F6" w:rsidP="00FC30F6">
      <w:pPr>
        <w:pStyle w:val="TijeloA"/>
        <w:spacing w:after="0" w:line="276" w:lineRule="auto"/>
        <w:ind w:right="0"/>
        <w:rPr>
          <w:rFonts w:ascii="Times New Roman" w:hAnsi="Times New Roman" w:cs="Times New Roman"/>
          <w:color w:val="auto"/>
        </w:rPr>
      </w:pPr>
      <w:r w:rsidRPr="008067B6">
        <w:rPr>
          <w:rFonts w:ascii="Times New Roman" w:hAnsi="Times New Roman" w:cs="Times New Roman"/>
          <w:color w:val="auto"/>
        </w:rPr>
        <w:t xml:space="preserve">Kao prihvatljiv trošak prema ovoj Mjeri 3. je izrada projektne dokumentacije za ishođenje građevinske dozvole za dogradnju ili za rekonstrukciju postojećeg stambenog objekta te nabava materijala i izvođenje radova. </w:t>
      </w:r>
    </w:p>
    <w:p w14:paraId="3518488B" w14:textId="5442468D" w:rsidR="00701FF8" w:rsidRPr="008067B6" w:rsidRDefault="00701FF8" w:rsidP="008067B6">
      <w:pPr>
        <w:pStyle w:val="TijeloA"/>
        <w:spacing w:after="0" w:line="276" w:lineRule="auto"/>
        <w:ind w:right="0"/>
        <w:rPr>
          <w:rFonts w:ascii="Times New Roman" w:hAnsi="Times New Roman" w:cs="Times New Roman"/>
          <w:color w:val="auto"/>
        </w:rPr>
      </w:pPr>
      <w:r w:rsidRPr="008067B6">
        <w:rPr>
          <w:rFonts w:ascii="Times New Roman" w:hAnsi="Times New Roman" w:cs="Times New Roman"/>
          <w:color w:val="auto"/>
        </w:rPr>
        <w:t>Prijavit</w:t>
      </w:r>
      <w:r w:rsidR="008067B6">
        <w:rPr>
          <w:rFonts w:ascii="Times New Roman" w:hAnsi="Times New Roman" w:cs="Times New Roman"/>
          <w:color w:val="auto"/>
        </w:rPr>
        <w:t>e</w:t>
      </w:r>
      <w:r w:rsidRPr="008067B6">
        <w:rPr>
          <w:rFonts w:ascii="Times New Roman" w:hAnsi="Times New Roman" w:cs="Times New Roman"/>
          <w:color w:val="auto"/>
        </w:rPr>
        <w:t>lj prilikom prijave na Poziv dostavlja troškovnika, kojim dokazuje vrijednost radova</w:t>
      </w:r>
    </w:p>
    <w:p w14:paraId="387A3522" w14:textId="57449B1C" w:rsidR="00FC30F6" w:rsidRPr="008067B6" w:rsidRDefault="00FC30F6" w:rsidP="00FC30F6">
      <w:pPr>
        <w:pStyle w:val="TijeloA"/>
        <w:tabs>
          <w:tab w:val="left" w:pos="567"/>
        </w:tabs>
        <w:spacing w:after="0" w:line="276" w:lineRule="auto"/>
        <w:ind w:right="0"/>
        <w:rPr>
          <w:rFonts w:ascii="Times New Roman" w:hAnsi="Times New Roman" w:cs="Times New Roman"/>
          <w:color w:val="auto"/>
        </w:rPr>
      </w:pPr>
      <w:r w:rsidRPr="008067B6">
        <w:rPr>
          <w:rFonts w:ascii="Times New Roman" w:hAnsi="Times New Roman" w:cs="Times New Roman"/>
          <w:color w:val="auto"/>
        </w:rPr>
        <w:t>Prijavitelj</w:t>
      </w:r>
      <w:r w:rsidR="00701FF8" w:rsidRPr="008067B6">
        <w:rPr>
          <w:rFonts w:ascii="Times New Roman" w:hAnsi="Times New Roman" w:cs="Times New Roman"/>
          <w:color w:val="auto"/>
        </w:rPr>
        <w:t xml:space="preserve"> nakon isplate potpore </w:t>
      </w:r>
      <w:r w:rsidRPr="008067B6">
        <w:rPr>
          <w:rFonts w:ascii="Times New Roman" w:hAnsi="Times New Roman" w:cs="Times New Roman"/>
          <w:color w:val="auto"/>
        </w:rPr>
        <w:t xml:space="preserve"> prilaže dokaz o plaćanju računa za izradu projektne dokumentacije, te kupnju materijala za rekonstrukciju, adaptaciju, dogradnju ili nadogradnju stambenog objekta</w:t>
      </w:r>
      <w:r w:rsidR="00701FF8" w:rsidRPr="008067B6">
        <w:rPr>
          <w:rFonts w:ascii="Times New Roman" w:hAnsi="Times New Roman" w:cs="Times New Roman"/>
          <w:color w:val="auto"/>
        </w:rPr>
        <w:t xml:space="preserve"> te za izvođenje radova.</w:t>
      </w:r>
    </w:p>
    <w:p w14:paraId="08C94193" w14:textId="6913302C" w:rsidR="00FC30F6" w:rsidRPr="008067B6" w:rsidRDefault="00FC30F6" w:rsidP="00FC30F6">
      <w:pPr>
        <w:pStyle w:val="TijeloA"/>
        <w:spacing w:after="0" w:line="276" w:lineRule="auto"/>
        <w:ind w:right="0"/>
        <w:rPr>
          <w:rFonts w:ascii="Times New Roman" w:hAnsi="Times New Roman" w:cs="Times New Roman"/>
          <w:color w:val="auto"/>
        </w:rPr>
      </w:pPr>
      <w:r w:rsidRPr="008067B6">
        <w:rPr>
          <w:rFonts w:ascii="Times New Roman" w:hAnsi="Times New Roman" w:cs="Times New Roman"/>
          <w:color w:val="auto"/>
        </w:rPr>
        <w:t>Potpora mladoj obitelji po ovoj mjeri odobrava se u visini 30% prihvatljivih troškova, ali ne više od 6.000,00 eura za rekonstrukciju, dogradnju ili nadogradnju objekta.</w:t>
      </w:r>
    </w:p>
    <w:p w14:paraId="5CDD807E" w14:textId="70885175" w:rsidR="00FC30F6" w:rsidRPr="008067B6" w:rsidRDefault="00FC30F6" w:rsidP="00FC30F6">
      <w:pPr>
        <w:pStyle w:val="TijeloA"/>
        <w:spacing w:after="0" w:line="276" w:lineRule="auto"/>
        <w:ind w:right="0"/>
        <w:rPr>
          <w:rFonts w:ascii="Times New Roman" w:hAnsi="Times New Roman" w:cs="Times New Roman"/>
          <w:color w:val="auto"/>
        </w:rPr>
      </w:pPr>
      <w:r w:rsidRPr="008067B6">
        <w:rPr>
          <w:rFonts w:ascii="Times New Roman" w:hAnsi="Times New Roman" w:cs="Times New Roman"/>
          <w:color w:val="auto"/>
        </w:rPr>
        <w:t xml:space="preserve">Mogu se obnavljati objekti u kojima podnositelj živi ili namjerava živjeti s roditeljima, ali takav objekt se mora </w:t>
      </w:r>
      <w:proofErr w:type="spellStart"/>
      <w:r w:rsidRPr="008067B6">
        <w:rPr>
          <w:rFonts w:ascii="Times New Roman" w:hAnsi="Times New Roman" w:cs="Times New Roman"/>
          <w:color w:val="auto"/>
        </w:rPr>
        <w:t>etažirati</w:t>
      </w:r>
      <w:proofErr w:type="spellEnd"/>
      <w:r w:rsidRPr="008067B6">
        <w:rPr>
          <w:rFonts w:ascii="Times New Roman" w:hAnsi="Times New Roman" w:cs="Times New Roman"/>
          <w:color w:val="auto"/>
        </w:rPr>
        <w:t>, a etaža za koju se traži potpora mora biti u vlasništvu prijavitelja i/ili (izvan)bračnog druga. Također, može se dograditi postojeća kuća u kojoj jedan od prijavitelja živi s roditeljima, ali samo u svrhu da u njoj namjerava živjeti sa supružnikom, odnosno djecom</w:t>
      </w:r>
      <w:r w:rsidR="00701FF8" w:rsidRPr="008067B6">
        <w:rPr>
          <w:rFonts w:ascii="Times New Roman" w:hAnsi="Times New Roman" w:cs="Times New Roman"/>
          <w:color w:val="auto"/>
        </w:rPr>
        <w:t xml:space="preserve">, uz obavezu </w:t>
      </w:r>
      <w:proofErr w:type="spellStart"/>
      <w:r w:rsidR="00701FF8" w:rsidRPr="008067B6">
        <w:rPr>
          <w:rFonts w:ascii="Times New Roman" w:hAnsi="Times New Roman" w:cs="Times New Roman"/>
          <w:color w:val="auto"/>
        </w:rPr>
        <w:t>etažiranja</w:t>
      </w:r>
      <w:proofErr w:type="spellEnd"/>
      <w:r w:rsidR="00701FF8" w:rsidRPr="008067B6">
        <w:rPr>
          <w:rFonts w:ascii="Times New Roman" w:hAnsi="Times New Roman" w:cs="Times New Roman"/>
          <w:color w:val="auto"/>
        </w:rPr>
        <w:t xml:space="preserve"> novonastale stambene cjeline.  </w:t>
      </w:r>
    </w:p>
    <w:p w14:paraId="664995D7" w14:textId="77777777" w:rsidR="00636267" w:rsidRPr="00701FF8" w:rsidRDefault="00636267" w:rsidP="00636267">
      <w:pPr>
        <w:rPr>
          <w:rFonts w:ascii="Times New Roman" w:hAnsi="Times New Roman" w:cs="Times New Roman"/>
          <w:sz w:val="24"/>
          <w:szCs w:val="24"/>
          <w:lang w:val="hr-HR"/>
        </w:rPr>
      </w:pPr>
    </w:p>
    <w:p w14:paraId="7D0A8F79" w14:textId="68A15439" w:rsidR="00636267" w:rsidRPr="00701FF8" w:rsidRDefault="003D56CE" w:rsidP="00636267">
      <w:pPr>
        <w:pStyle w:val="Odlomakpopisa"/>
        <w:numPr>
          <w:ilvl w:val="0"/>
          <w:numId w:val="18"/>
        </w:numPr>
        <w:rPr>
          <w:rFonts w:ascii="Times New Roman" w:hAnsi="Times New Roman" w:cs="Times New Roman"/>
          <w:b/>
          <w:bCs/>
          <w:sz w:val="24"/>
          <w:szCs w:val="24"/>
          <w:lang w:val="hr-HR"/>
        </w:rPr>
      </w:pPr>
      <w:r w:rsidRPr="00701FF8">
        <w:rPr>
          <w:rFonts w:ascii="Times New Roman" w:hAnsi="Times New Roman" w:cs="Times New Roman"/>
          <w:b/>
          <w:bCs/>
          <w:sz w:val="24"/>
          <w:szCs w:val="24"/>
          <w:lang w:val="hr-HR"/>
        </w:rPr>
        <w:t>PRIHVATLJIVE AKTIVNOSTI</w:t>
      </w:r>
      <w:r w:rsidR="00636267" w:rsidRPr="00701FF8">
        <w:rPr>
          <w:rFonts w:ascii="Times New Roman" w:hAnsi="Times New Roman" w:cs="Times New Roman"/>
          <w:b/>
          <w:bCs/>
          <w:sz w:val="24"/>
          <w:szCs w:val="24"/>
          <w:lang w:val="hr-HR"/>
        </w:rPr>
        <w:t xml:space="preserve"> </w:t>
      </w:r>
    </w:p>
    <w:p w14:paraId="192F1636" w14:textId="77777777" w:rsidR="00636267" w:rsidRPr="00701FF8" w:rsidRDefault="00636267" w:rsidP="003D56CE">
      <w:pPr>
        <w:ind w:firstLine="360"/>
        <w:rPr>
          <w:rFonts w:ascii="Times New Roman" w:hAnsi="Times New Roman" w:cs="Times New Roman"/>
          <w:sz w:val="24"/>
          <w:szCs w:val="24"/>
          <w:lang w:val="hr-HR"/>
        </w:rPr>
      </w:pPr>
      <w:r w:rsidRPr="00701FF8">
        <w:rPr>
          <w:rFonts w:ascii="Times New Roman" w:hAnsi="Times New Roman" w:cs="Times New Roman"/>
          <w:sz w:val="24"/>
          <w:szCs w:val="24"/>
          <w:lang w:val="hr-HR"/>
        </w:rPr>
        <w:t>Prihvatljive aktivnosti su aktivnosti kojima se trajno rješava stambeno pitanje prijavitelja, a uključuju:</w:t>
      </w:r>
    </w:p>
    <w:p w14:paraId="3E73D5D5" w14:textId="57F7540B" w:rsidR="00636267" w:rsidRPr="00701FF8" w:rsidRDefault="00636267" w:rsidP="001614B3">
      <w:pPr>
        <w:pStyle w:val="Odlomakpopisa"/>
        <w:numPr>
          <w:ilvl w:val="0"/>
          <w:numId w:val="14"/>
        </w:numPr>
        <w:rPr>
          <w:rFonts w:ascii="Times New Roman" w:hAnsi="Times New Roman" w:cs="Times New Roman"/>
          <w:sz w:val="24"/>
          <w:szCs w:val="24"/>
          <w:lang w:val="hr-HR"/>
        </w:rPr>
      </w:pPr>
      <w:r w:rsidRPr="00701FF8">
        <w:rPr>
          <w:rFonts w:ascii="Times New Roman" w:hAnsi="Times New Roman" w:cs="Times New Roman"/>
          <w:sz w:val="24"/>
          <w:szCs w:val="24"/>
          <w:lang w:val="hr-HR"/>
        </w:rPr>
        <w:t>kupnju stambene nekretnine</w:t>
      </w:r>
      <w:r w:rsidR="003D56CE" w:rsidRPr="00701FF8">
        <w:rPr>
          <w:rFonts w:ascii="Times New Roman" w:hAnsi="Times New Roman" w:cs="Times New Roman"/>
          <w:sz w:val="24"/>
          <w:szCs w:val="24"/>
          <w:lang w:val="hr-HR"/>
        </w:rPr>
        <w:t>,</w:t>
      </w:r>
    </w:p>
    <w:p w14:paraId="7CDF1967" w14:textId="46600C3A" w:rsidR="00636267" w:rsidRPr="00701FF8" w:rsidRDefault="00636267" w:rsidP="001614B3">
      <w:pPr>
        <w:pStyle w:val="Odlomakpopisa"/>
        <w:numPr>
          <w:ilvl w:val="0"/>
          <w:numId w:val="14"/>
        </w:numPr>
        <w:rPr>
          <w:rFonts w:ascii="Times New Roman" w:hAnsi="Times New Roman" w:cs="Times New Roman"/>
          <w:sz w:val="24"/>
          <w:szCs w:val="24"/>
          <w:lang w:val="hr-HR"/>
        </w:rPr>
      </w:pPr>
      <w:r w:rsidRPr="00701FF8">
        <w:rPr>
          <w:rFonts w:ascii="Times New Roman" w:hAnsi="Times New Roman" w:cs="Times New Roman"/>
          <w:sz w:val="24"/>
          <w:szCs w:val="24"/>
          <w:lang w:val="hr-HR"/>
        </w:rPr>
        <w:t>izgradnju nove obiteljske kuće</w:t>
      </w:r>
      <w:r w:rsidR="003D56CE" w:rsidRPr="00701FF8">
        <w:rPr>
          <w:rFonts w:ascii="Times New Roman" w:hAnsi="Times New Roman" w:cs="Times New Roman"/>
          <w:sz w:val="24"/>
          <w:szCs w:val="24"/>
          <w:lang w:val="hr-HR"/>
        </w:rPr>
        <w:t>,</w:t>
      </w:r>
    </w:p>
    <w:p w14:paraId="15DE7A22" w14:textId="13885989" w:rsidR="00636267" w:rsidRPr="00701FF8" w:rsidRDefault="00636267" w:rsidP="001614B3">
      <w:pPr>
        <w:pStyle w:val="Odlomakpopisa"/>
        <w:numPr>
          <w:ilvl w:val="0"/>
          <w:numId w:val="14"/>
        </w:numPr>
        <w:rPr>
          <w:rFonts w:ascii="Times New Roman" w:hAnsi="Times New Roman" w:cs="Times New Roman"/>
          <w:sz w:val="24"/>
          <w:szCs w:val="24"/>
          <w:lang w:val="hr-HR"/>
        </w:rPr>
      </w:pPr>
      <w:r w:rsidRPr="00701FF8">
        <w:rPr>
          <w:rFonts w:ascii="Times New Roman" w:hAnsi="Times New Roman" w:cs="Times New Roman"/>
          <w:sz w:val="24"/>
          <w:szCs w:val="24"/>
          <w:lang w:val="hr-HR"/>
        </w:rPr>
        <w:t>rekonstrukciju kojom se povećava stambena površina ili formira nova stambena jedinica</w:t>
      </w:r>
      <w:r w:rsidR="003D56CE" w:rsidRPr="00701FF8">
        <w:rPr>
          <w:rFonts w:ascii="Times New Roman" w:hAnsi="Times New Roman" w:cs="Times New Roman"/>
          <w:sz w:val="24"/>
          <w:szCs w:val="24"/>
          <w:lang w:val="hr-HR"/>
        </w:rPr>
        <w:t>.</w:t>
      </w:r>
    </w:p>
    <w:p w14:paraId="3613261A" w14:textId="0D995F1A" w:rsidR="00FC30F6" w:rsidRDefault="00FC30F6" w:rsidP="008067B6">
      <w:pPr>
        <w:pStyle w:val="TijeloA"/>
        <w:tabs>
          <w:tab w:val="left" w:pos="567"/>
        </w:tabs>
        <w:spacing w:after="0" w:line="276" w:lineRule="auto"/>
        <w:ind w:right="0"/>
        <w:rPr>
          <w:rFonts w:ascii="Times New Roman" w:hAnsi="Times New Roman" w:cs="Times New Roman"/>
        </w:rPr>
      </w:pPr>
      <w:r w:rsidRPr="00701FF8">
        <w:rPr>
          <w:rFonts w:ascii="Times New Roman" w:hAnsi="Times New Roman" w:cs="Times New Roman"/>
        </w:rPr>
        <w:t xml:space="preserve">Potpora se odobrava, uz opće uvjete propisane ovim Programom (točka 3.). Prihvatljivi su troškovi usluga, odnosno kupnje materijala za koji su izvršena plaćanja izvođaču odnosno izrađivaču, a ukoliko se radi o izgrađenom objektu prijavitelj je obvezan dostaviti dokaz o prijavljenom prebivalištu na adresi objekta za sve članove obitelji. </w:t>
      </w:r>
    </w:p>
    <w:p w14:paraId="2E33D6FB" w14:textId="77777777" w:rsidR="008067B6" w:rsidRPr="008067B6" w:rsidRDefault="008067B6" w:rsidP="008067B6">
      <w:pPr>
        <w:pStyle w:val="TijeloA"/>
        <w:tabs>
          <w:tab w:val="left" w:pos="567"/>
        </w:tabs>
        <w:spacing w:after="0" w:line="276" w:lineRule="auto"/>
        <w:ind w:right="0"/>
        <w:rPr>
          <w:rFonts w:ascii="Times New Roman" w:eastAsia="Times New Roman" w:hAnsi="Times New Roman" w:cs="Times New Roman"/>
        </w:rPr>
      </w:pPr>
    </w:p>
    <w:p w14:paraId="0ECC993F" w14:textId="68FC6CAD" w:rsidR="003D56CE" w:rsidRPr="00701FF8" w:rsidRDefault="003D56CE" w:rsidP="003D56CE">
      <w:pPr>
        <w:ind w:firstLine="360"/>
        <w:rPr>
          <w:rFonts w:ascii="Times New Roman" w:hAnsi="Times New Roman" w:cs="Times New Roman"/>
          <w:sz w:val="24"/>
          <w:szCs w:val="24"/>
          <w:lang w:val="hr-HR"/>
        </w:rPr>
      </w:pPr>
      <w:r w:rsidRPr="00701FF8">
        <w:rPr>
          <w:rFonts w:ascii="Times New Roman" w:hAnsi="Times New Roman" w:cs="Times New Roman"/>
          <w:sz w:val="24"/>
          <w:szCs w:val="24"/>
          <w:lang w:val="hr-HR"/>
        </w:rPr>
        <w:t>Kao prihvatljiv trošak također je izrada projektne dokumentacije za ishođenje građevinske dozvole te nabava materijala i izvođenje radova. Potporu po mjerama moguće je dobiti samo jedanput</w:t>
      </w:r>
      <w:r w:rsidR="005F601E" w:rsidRPr="00701FF8">
        <w:rPr>
          <w:rFonts w:ascii="Times New Roman" w:hAnsi="Times New Roman" w:cs="Times New Roman"/>
          <w:sz w:val="24"/>
          <w:szCs w:val="24"/>
          <w:lang w:val="hr-HR"/>
        </w:rPr>
        <w:t>, a mjere nije mogu</w:t>
      </w:r>
      <w:r w:rsidR="00701FF8">
        <w:rPr>
          <w:rFonts w:ascii="Times New Roman" w:hAnsi="Times New Roman" w:cs="Times New Roman"/>
          <w:sz w:val="24"/>
          <w:szCs w:val="24"/>
          <w:lang w:val="hr-HR"/>
        </w:rPr>
        <w:t>će</w:t>
      </w:r>
      <w:r w:rsidR="005F601E" w:rsidRPr="00701FF8">
        <w:rPr>
          <w:rFonts w:ascii="Times New Roman" w:hAnsi="Times New Roman" w:cs="Times New Roman"/>
          <w:sz w:val="24"/>
          <w:szCs w:val="24"/>
          <w:lang w:val="hr-HR"/>
        </w:rPr>
        <w:t xml:space="preserve"> kombinirati.</w:t>
      </w:r>
    </w:p>
    <w:p w14:paraId="158429A7" w14:textId="77777777" w:rsidR="003D56CE" w:rsidRDefault="003D56CE" w:rsidP="003D56CE">
      <w:pPr>
        <w:ind w:firstLine="360"/>
        <w:rPr>
          <w:rFonts w:ascii="Times New Roman" w:hAnsi="Times New Roman" w:cs="Times New Roman"/>
          <w:sz w:val="24"/>
          <w:szCs w:val="24"/>
          <w:lang w:val="hr-HR"/>
        </w:rPr>
      </w:pPr>
    </w:p>
    <w:p w14:paraId="2C48A0AF" w14:textId="77777777" w:rsidR="008067B6" w:rsidRPr="00701FF8" w:rsidRDefault="008067B6" w:rsidP="003D56CE">
      <w:pPr>
        <w:ind w:firstLine="360"/>
        <w:rPr>
          <w:rFonts w:ascii="Times New Roman" w:hAnsi="Times New Roman" w:cs="Times New Roman"/>
          <w:sz w:val="24"/>
          <w:szCs w:val="24"/>
          <w:lang w:val="hr-HR"/>
        </w:rPr>
      </w:pPr>
    </w:p>
    <w:p w14:paraId="089607E5" w14:textId="2506C18F" w:rsidR="00636267" w:rsidRPr="00701FF8" w:rsidRDefault="003D56CE" w:rsidP="00636267">
      <w:pPr>
        <w:pStyle w:val="Odlomakpopisa"/>
        <w:numPr>
          <w:ilvl w:val="0"/>
          <w:numId w:val="18"/>
        </w:numPr>
        <w:rPr>
          <w:rFonts w:ascii="Times New Roman" w:hAnsi="Times New Roman" w:cs="Times New Roman"/>
          <w:b/>
          <w:bCs/>
          <w:sz w:val="24"/>
          <w:szCs w:val="24"/>
          <w:lang w:val="hr-HR"/>
        </w:rPr>
      </w:pPr>
      <w:r w:rsidRPr="00701FF8">
        <w:rPr>
          <w:rFonts w:ascii="Times New Roman" w:hAnsi="Times New Roman" w:cs="Times New Roman"/>
          <w:b/>
          <w:bCs/>
          <w:sz w:val="24"/>
          <w:szCs w:val="24"/>
          <w:lang w:val="hr-HR"/>
        </w:rPr>
        <w:lastRenderedPageBreak/>
        <w:t>NEPRIHVATLJIVE AKTIVNOSTI</w:t>
      </w:r>
    </w:p>
    <w:p w14:paraId="7EB99835" w14:textId="77777777" w:rsidR="00636267" w:rsidRPr="00701FF8" w:rsidRDefault="00636267" w:rsidP="00636267">
      <w:pPr>
        <w:rPr>
          <w:rFonts w:ascii="Times New Roman" w:hAnsi="Times New Roman" w:cs="Times New Roman"/>
          <w:sz w:val="24"/>
          <w:szCs w:val="24"/>
          <w:lang w:val="hr-HR"/>
        </w:rPr>
      </w:pPr>
      <w:r w:rsidRPr="00701FF8">
        <w:rPr>
          <w:rFonts w:ascii="Times New Roman" w:hAnsi="Times New Roman" w:cs="Times New Roman"/>
          <w:sz w:val="24"/>
          <w:szCs w:val="24"/>
          <w:lang w:val="hr-HR"/>
        </w:rPr>
        <w:t>Neprihvatljive aktivnosti su:</w:t>
      </w:r>
    </w:p>
    <w:p w14:paraId="3111160D" w14:textId="1F4F6169" w:rsidR="00636267" w:rsidRPr="00701FF8" w:rsidRDefault="00636267" w:rsidP="001614B3">
      <w:pPr>
        <w:pStyle w:val="Odlomakpopisa"/>
        <w:numPr>
          <w:ilvl w:val="0"/>
          <w:numId w:val="15"/>
        </w:numPr>
        <w:rPr>
          <w:rFonts w:ascii="Times New Roman" w:hAnsi="Times New Roman" w:cs="Times New Roman"/>
          <w:sz w:val="24"/>
          <w:szCs w:val="24"/>
          <w:lang w:val="hr-HR"/>
        </w:rPr>
      </w:pPr>
      <w:r w:rsidRPr="00701FF8">
        <w:rPr>
          <w:rFonts w:ascii="Times New Roman" w:hAnsi="Times New Roman" w:cs="Times New Roman"/>
          <w:sz w:val="24"/>
          <w:szCs w:val="24"/>
          <w:lang w:val="hr-HR"/>
        </w:rPr>
        <w:t>radovi koji ne rezultiraju povećanjem stambene površine</w:t>
      </w:r>
      <w:r w:rsidR="003D56CE" w:rsidRPr="00701FF8">
        <w:rPr>
          <w:rFonts w:ascii="Times New Roman" w:hAnsi="Times New Roman" w:cs="Times New Roman"/>
          <w:sz w:val="24"/>
          <w:szCs w:val="24"/>
          <w:lang w:val="hr-HR"/>
        </w:rPr>
        <w:t xml:space="preserve">, </w:t>
      </w:r>
    </w:p>
    <w:p w14:paraId="7787C0AB" w14:textId="563332B4" w:rsidR="00636267" w:rsidRPr="00701FF8" w:rsidRDefault="00636267" w:rsidP="001614B3">
      <w:pPr>
        <w:pStyle w:val="Odlomakpopisa"/>
        <w:numPr>
          <w:ilvl w:val="0"/>
          <w:numId w:val="15"/>
        </w:numPr>
        <w:rPr>
          <w:rFonts w:ascii="Times New Roman" w:hAnsi="Times New Roman" w:cs="Times New Roman"/>
          <w:sz w:val="24"/>
          <w:szCs w:val="24"/>
          <w:lang w:val="hr-HR"/>
        </w:rPr>
      </w:pPr>
      <w:r w:rsidRPr="00701FF8">
        <w:rPr>
          <w:rFonts w:ascii="Times New Roman" w:hAnsi="Times New Roman" w:cs="Times New Roman"/>
          <w:sz w:val="24"/>
          <w:szCs w:val="24"/>
          <w:lang w:val="hr-HR"/>
        </w:rPr>
        <w:t>adaptacija postojećih prostorija (kupaonice, kuhinje i slično)</w:t>
      </w:r>
      <w:r w:rsidR="00D55DBA" w:rsidRPr="00701FF8">
        <w:rPr>
          <w:rFonts w:ascii="Times New Roman" w:hAnsi="Times New Roman" w:cs="Times New Roman"/>
          <w:sz w:val="24"/>
          <w:szCs w:val="24"/>
          <w:lang w:val="hr-HR"/>
        </w:rPr>
        <w:t xml:space="preserve"> bez povećanja stambenog prostora</w:t>
      </w:r>
      <w:r w:rsidR="003D56CE" w:rsidRPr="00701FF8">
        <w:rPr>
          <w:rFonts w:ascii="Times New Roman" w:hAnsi="Times New Roman" w:cs="Times New Roman"/>
          <w:sz w:val="24"/>
          <w:szCs w:val="24"/>
          <w:lang w:val="hr-HR"/>
        </w:rPr>
        <w:t>,</w:t>
      </w:r>
    </w:p>
    <w:p w14:paraId="2DF7590F" w14:textId="3C3F1D4C" w:rsidR="00636267" w:rsidRPr="00701FF8" w:rsidRDefault="00636267" w:rsidP="001614B3">
      <w:pPr>
        <w:pStyle w:val="Odlomakpopisa"/>
        <w:numPr>
          <w:ilvl w:val="0"/>
          <w:numId w:val="15"/>
        </w:numPr>
        <w:rPr>
          <w:rFonts w:ascii="Times New Roman" w:hAnsi="Times New Roman" w:cs="Times New Roman"/>
          <w:sz w:val="24"/>
          <w:szCs w:val="24"/>
          <w:lang w:val="hr-HR"/>
        </w:rPr>
      </w:pPr>
      <w:r w:rsidRPr="00701FF8">
        <w:rPr>
          <w:rFonts w:ascii="Times New Roman" w:hAnsi="Times New Roman" w:cs="Times New Roman"/>
          <w:sz w:val="24"/>
          <w:szCs w:val="24"/>
          <w:lang w:val="hr-HR"/>
        </w:rPr>
        <w:t>redovno održavanje objekta</w:t>
      </w:r>
      <w:r w:rsidR="003D56CE" w:rsidRPr="00701FF8">
        <w:rPr>
          <w:rFonts w:ascii="Times New Roman" w:hAnsi="Times New Roman" w:cs="Times New Roman"/>
          <w:sz w:val="24"/>
          <w:szCs w:val="24"/>
          <w:lang w:val="hr-HR"/>
        </w:rPr>
        <w:t>,</w:t>
      </w:r>
    </w:p>
    <w:p w14:paraId="05204E86" w14:textId="5C53B537" w:rsidR="00636267" w:rsidRPr="00701FF8" w:rsidRDefault="00636267" w:rsidP="001614B3">
      <w:pPr>
        <w:pStyle w:val="Odlomakpopisa"/>
        <w:numPr>
          <w:ilvl w:val="0"/>
          <w:numId w:val="15"/>
        </w:numPr>
        <w:rPr>
          <w:rFonts w:ascii="Times New Roman" w:hAnsi="Times New Roman" w:cs="Times New Roman"/>
          <w:sz w:val="24"/>
          <w:szCs w:val="24"/>
          <w:lang w:val="hr-HR"/>
        </w:rPr>
      </w:pPr>
      <w:r w:rsidRPr="00701FF8">
        <w:rPr>
          <w:rFonts w:ascii="Times New Roman" w:hAnsi="Times New Roman" w:cs="Times New Roman"/>
          <w:sz w:val="24"/>
          <w:szCs w:val="24"/>
          <w:lang w:val="hr-HR"/>
        </w:rPr>
        <w:t>kupnja namještaja i opreme</w:t>
      </w:r>
      <w:r w:rsidR="003D56CE" w:rsidRPr="00701FF8">
        <w:rPr>
          <w:rFonts w:ascii="Times New Roman" w:hAnsi="Times New Roman" w:cs="Times New Roman"/>
          <w:sz w:val="24"/>
          <w:szCs w:val="24"/>
          <w:lang w:val="hr-HR"/>
        </w:rPr>
        <w:t>,</w:t>
      </w:r>
    </w:p>
    <w:p w14:paraId="43711564" w14:textId="2CAD7312" w:rsidR="00636267" w:rsidRPr="00701FF8" w:rsidRDefault="00636267" w:rsidP="001614B3">
      <w:pPr>
        <w:pStyle w:val="Odlomakpopisa"/>
        <w:numPr>
          <w:ilvl w:val="0"/>
          <w:numId w:val="15"/>
        </w:numPr>
        <w:rPr>
          <w:rFonts w:ascii="Times New Roman" w:hAnsi="Times New Roman" w:cs="Times New Roman"/>
          <w:sz w:val="24"/>
          <w:szCs w:val="24"/>
          <w:lang w:val="hr-HR"/>
        </w:rPr>
      </w:pPr>
      <w:r w:rsidRPr="00701FF8">
        <w:rPr>
          <w:rFonts w:ascii="Times New Roman" w:hAnsi="Times New Roman" w:cs="Times New Roman"/>
          <w:sz w:val="24"/>
          <w:szCs w:val="24"/>
          <w:lang w:val="hr-HR"/>
        </w:rPr>
        <w:t>svi radovi koji nisu u funkciji rješavanja stambenog pitanja</w:t>
      </w:r>
      <w:r w:rsidR="00D55DBA" w:rsidRPr="00701FF8">
        <w:rPr>
          <w:rFonts w:ascii="Times New Roman" w:hAnsi="Times New Roman" w:cs="Times New Roman"/>
          <w:sz w:val="24"/>
          <w:szCs w:val="24"/>
          <w:lang w:val="hr-HR"/>
        </w:rPr>
        <w:t>,</w:t>
      </w:r>
    </w:p>
    <w:p w14:paraId="203902C3" w14:textId="0F724FFE" w:rsidR="00701FF8" w:rsidRPr="008067B6" w:rsidRDefault="003D56CE" w:rsidP="00701FF8">
      <w:pPr>
        <w:pStyle w:val="Odlomakpopisa"/>
        <w:numPr>
          <w:ilvl w:val="0"/>
          <w:numId w:val="15"/>
        </w:numPr>
        <w:rPr>
          <w:rFonts w:ascii="Times New Roman" w:eastAsia="Times New Roman" w:hAnsi="Times New Roman" w:cs="Times New Roman"/>
          <w:sz w:val="24"/>
          <w:szCs w:val="24"/>
          <w:lang w:val="hr-HR" w:eastAsia="hr-HR"/>
        </w:rPr>
      </w:pPr>
      <w:r w:rsidRPr="00701FF8">
        <w:rPr>
          <w:rFonts w:ascii="Times New Roman" w:eastAsia="Times New Roman" w:hAnsi="Times New Roman" w:cs="Times New Roman"/>
          <w:sz w:val="24"/>
          <w:szCs w:val="24"/>
          <w:lang w:val="hr-HR" w:eastAsia="hr-HR"/>
        </w:rPr>
        <w:t>kupnja kuća/gradilišta od roditelja, skrbnika, bake i dje</w:t>
      </w:r>
      <w:r w:rsidRPr="008067B6">
        <w:rPr>
          <w:rFonts w:ascii="Times New Roman" w:eastAsia="Times New Roman" w:hAnsi="Times New Roman" w:cs="Times New Roman"/>
          <w:sz w:val="24"/>
          <w:szCs w:val="24"/>
          <w:lang w:val="hr-HR" w:eastAsia="hr-HR"/>
        </w:rPr>
        <w:t>dova</w:t>
      </w:r>
      <w:r w:rsidR="00701FF8" w:rsidRPr="008067B6">
        <w:rPr>
          <w:rFonts w:ascii="Times New Roman" w:eastAsia="Times New Roman" w:hAnsi="Times New Roman" w:cs="Times New Roman"/>
          <w:sz w:val="24"/>
          <w:szCs w:val="24"/>
          <w:lang w:val="hr-HR" w:eastAsia="hr-HR"/>
        </w:rPr>
        <w:t xml:space="preserve"> te</w:t>
      </w:r>
      <w:r w:rsidR="00701FF8" w:rsidRPr="008067B6">
        <w:t xml:space="preserve"> </w:t>
      </w:r>
      <w:r w:rsidR="00701FF8" w:rsidRPr="008067B6">
        <w:rPr>
          <w:rFonts w:ascii="Times New Roman" w:eastAsia="Times New Roman" w:hAnsi="Times New Roman" w:cs="Times New Roman"/>
          <w:sz w:val="24"/>
          <w:szCs w:val="24"/>
          <w:lang w:val="hr-HR" w:eastAsia="hr-HR"/>
        </w:rPr>
        <w:t>drugih osoba u ravnoj ili pobočnoj liniji do drugog stupnja srodstva</w:t>
      </w:r>
    </w:p>
    <w:p w14:paraId="3D2DDA7F" w14:textId="3CA66353" w:rsidR="003D56CE" w:rsidRPr="008067B6" w:rsidRDefault="00701FF8" w:rsidP="003D56CE">
      <w:pPr>
        <w:pStyle w:val="Odlomakpopisa"/>
        <w:numPr>
          <w:ilvl w:val="0"/>
          <w:numId w:val="15"/>
        </w:numPr>
        <w:spacing w:after="0"/>
        <w:jc w:val="both"/>
        <w:rPr>
          <w:rFonts w:ascii="Times New Roman" w:eastAsia="Times New Roman" w:hAnsi="Times New Roman" w:cs="Times New Roman"/>
          <w:sz w:val="24"/>
          <w:szCs w:val="24"/>
          <w:lang w:val="hr-HR" w:eastAsia="hr-HR"/>
        </w:rPr>
      </w:pPr>
      <w:r w:rsidRPr="008067B6">
        <w:rPr>
          <w:rFonts w:ascii="Times New Roman" w:eastAsia="Times New Roman" w:hAnsi="Times New Roman" w:cs="Times New Roman"/>
          <w:sz w:val="24"/>
          <w:szCs w:val="24"/>
          <w:lang w:val="hr-HR" w:eastAsia="hr-HR"/>
        </w:rPr>
        <w:t xml:space="preserve"> </w:t>
      </w:r>
      <w:r w:rsidR="003D56CE" w:rsidRPr="008067B6">
        <w:rPr>
          <w:rFonts w:ascii="Times New Roman" w:eastAsia="Times New Roman" w:hAnsi="Times New Roman" w:cs="Times New Roman"/>
          <w:sz w:val="24"/>
          <w:szCs w:val="24"/>
          <w:lang w:val="hr-HR" w:eastAsia="hr-HR"/>
        </w:rPr>
        <w:t>Općina zadržava pravo provjere tržišne cijene nekretnine,</w:t>
      </w:r>
    </w:p>
    <w:p w14:paraId="1BB3CE43" w14:textId="77777777" w:rsidR="00701FF8" w:rsidRPr="008067B6" w:rsidRDefault="00701FF8" w:rsidP="00701FF8">
      <w:pPr>
        <w:pStyle w:val="Odlomakpopisa"/>
        <w:numPr>
          <w:ilvl w:val="0"/>
          <w:numId w:val="15"/>
        </w:numPr>
        <w:rPr>
          <w:rFonts w:ascii="Times New Roman" w:eastAsia="Times New Roman" w:hAnsi="Times New Roman" w:cs="Times New Roman"/>
          <w:sz w:val="24"/>
          <w:szCs w:val="24"/>
          <w:lang w:val="hr-HR" w:eastAsia="hr-HR"/>
        </w:rPr>
      </w:pPr>
      <w:r w:rsidRPr="008067B6">
        <w:rPr>
          <w:rFonts w:ascii="Times New Roman" w:eastAsia="Times New Roman" w:hAnsi="Times New Roman" w:cs="Times New Roman"/>
          <w:sz w:val="24"/>
          <w:szCs w:val="24"/>
          <w:lang w:val="hr-HR" w:eastAsia="hr-HR"/>
        </w:rPr>
        <w:t xml:space="preserve">radovi koji su započeti ili završeni prije podnošenja prijave </w:t>
      </w:r>
    </w:p>
    <w:p w14:paraId="44AEC6CF" w14:textId="09B8E4D5" w:rsidR="00701FF8" w:rsidRPr="008067B6" w:rsidRDefault="00701FF8" w:rsidP="003D56CE">
      <w:pPr>
        <w:pStyle w:val="Odlomakpopisa"/>
        <w:numPr>
          <w:ilvl w:val="0"/>
          <w:numId w:val="15"/>
        </w:numPr>
        <w:spacing w:after="0"/>
        <w:jc w:val="both"/>
        <w:rPr>
          <w:rFonts w:ascii="Times New Roman" w:eastAsia="Times New Roman" w:hAnsi="Times New Roman" w:cs="Times New Roman"/>
          <w:sz w:val="24"/>
          <w:szCs w:val="24"/>
          <w:lang w:val="hr-HR" w:eastAsia="hr-HR"/>
        </w:rPr>
      </w:pPr>
      <w:r w:rsidRPr="008067B6">
        <w:rPr>
          <w:rFonts w:ascii="Times New Roman" w:eastAsia="Times New Roman" w:hAnsi="Times New Roman" w:cs="Times New Roman"/>
          <w:sz w:val="24"/>
          <w:szCs w:val="24"/>
          <w:lang w:val="hr-HR" w:eastAsia="hr-HR"/>
        </w:rPr>
        <w:t>troškovi nastali kupoprodajnim ugovorom koji je zaključen prije raspisivanja poziva</w:t>
      </w:r>
    </w:p>
    <w:p w14:paraId="691303D4" w14:textId="77777777" w:rsidR="00701FF8" w:rsidRPr="00701FF8" w:rsidRDefault="00701FF8" w:rsidP="00701FF8">
      <w:pPr>
        <w:pStyle w:val="Odlomakpopisa"/>
        <w:spacing w:after="0"/>
        <w:jc w:val="both"/>
        <w:rPr>
          <w:rFonts w:ascii="Times New Roman" w:eastAsia="Times New Roman" w:hAnsi="Times New Roman" w:cs="Times New Roman"/>
          <w:color w:val="1F497D" w:themeColor="text2"/>
          <w:sz w:val="24"/>
          <w:szCs w:val="24"/>
          <w:lang w:val="hr-HR" w:eastAsia="hr-HR"/>
        </w:rPr>
      </w:pPr>
    </w:p>
    <w:p w14:paraId="65F104FC" w14:textId="77777777" w:rsidR="003D56CE" w:rsidRPr="00701FF8" w:rsidRDefault="003D56CE" w:rsidP="003D56CE">
      <w:pPr>
        <w:rPr>
          <w:rFonts w:ascii="Times New Roman" w:hAnsi="Times New Roman" w:cs="Times New Roman"/>
          <w:sz w:val="24"/>
          <w:szCs w:val="24"/>
          <w:lang w:val="hr-HR"/>
        </w:rPr>
      </w:pPr>
    </w:p>
    <w:p w14:paraId="693A3D5C" w14:textId="5290BC78" w:rsidR="00636267" w:rsidRPr="00701FF8" w:rsidRDefault="005F601E" w:rsidP="005F601E">
      <w:pPr>
        <w:pStyle w:val="Odlomakpopisa"/>
        <w:numPr>
          <w:ilvl w:val="0"/>
          <w:numId w:val="18"/>
        </w:numPr>
        <w:rPr>
          <w:rFonts w:ascii="Times New Roman" w:hAnsi="Times New Roman" w:cs="Times New Roman"/>
          <w:b/>
          <w:bCs/>
          <w:sz w:val="24"/>
          <w:szCs w:val="24"/>
          <w:lang w:val="hr-HR"/>
        </w:rPr>
      </w:pPr>
      <w:r w:rsidRPr="00701FF8">
        <w:rPr>
          <w:rFonts w:ascii="Times New Roman" w:hAnsi="Times New Roman" w:cs="Times New Roman"/>
          <w:b/>
          <w:bCs/>
          <w:sz w:val="24"/>
          <w:szCs w:val="24"/>
          <w:lang w:val="hr-HR"/>
        </w:rPr>
        <w:t>OBVEZE KORISNIKA I RAZLOZI ZA ISKLJUČENJE</w:t>
      </w:r>
    </w:p>
    <w:p w14:paraId="0A540586" w14:textId="159B1CA4" w:rsidR="00636267" w:rsidRPr="00701FF8" w:rsidRDefault="00636267" w:rsidP="005F601E">
      <w:pPr>
        <w:ind w:firstLine="426"/>
        <w:rPr>
          <w:rFonts w:ascii="Times New Roman" w:hAnsi="Times New Roman" w:cs="Times New Roman"/>
          <w:sz w:val="24"/>
          <w:szCs w:val="24"/>
          <w:lang w:val="hr-HR"/>
        </w:rPr>
      </w:pPr>
      <w:r w:rsidRPr="00701FF8">
        <w:rPr>
          <w:rFonts w:ascii="Times New Roman" w:hAnsi="Times New Roman" w:cs="Times New Roman"/>
          <w:sz w:val="24"/>
          <w:szCs w:val="24"/>
          <w:lang w:val="hr-HR"/>
        </w:rPr>
        <w:t>Korisnik potpore dužan je:</w:t>
      </w:r>
    </w:p>
    <w:p w14:paraId="54648AEB" w14:textId="747EA08B" w:rsidR="00636267" w:rsidRPr="008067B6" w:rsidRDefault="00636267" w:rsidP="001614B3">
      <w:pPr>
        <w:pStyle w:val="Odlomakpopisa"/>
        <w:numPr>
          <w:ilvl w:val="0"/>
          <w:numId w:val="17"/>
        </w:numPr>
        <w:rPr>
          <w:rFonts w:ascii="Times New Roman" w:hAnsi="Times New Roman" w:cs="Times New Roman"/>
          <w:sz w:val="24"/>
          <w:szCs w:val="24"/>
          <w:lang w:val="hr-HR"/>
        </w:rPr>
      </w:pPr>
      <w:r w:rsidRPr="00701FF8">
        <w:rPr>
          <w:rFonts w:ascii="Times New Roman" w:hAnsi="Times New Roman" w:cs="Times New Roman"/>
          <w:sz w:val="24"/>
          <w:szCs w:val="24"/>
          <w:lang w:val="hr-HR"/>
        </w:rPr>
        <w:t xml:space="preserve">prijaviti </w:t>
      </w:r>
      <w:r w:rsidRPr="008067B6">
        <w:rPr>
          <w:rFonts w:ascii="Times New Roman" w:hAnsi="Times New Roman" w:cs="Times New Roman"/>
          <w:sz w:val="24"/>
          <w:szCs w:val="24"/>
          <w:lang w:val="hr-HR"/>
        </w:rPr>
        <w:t xml:space="preserve">prebivalište </w:t>
      </w:r>
      <w:r w:rsidR="00701FF8" w:rsidRPr="008067B6">
        <w:rPr>
          <w:rFonts w:ascii="Times New Roman" w:hAnsi="Times New Roman" w:cs="Times New Roman"/>
          <w:sz w:val="24"/>
          <w:szCs w:val="24"/>
          <w:lang w:val="hr-HR"/>
        </w:rPr>
        <w:t xml:space="preserve">za sebe i ostale članove obitelji na temelju kojih je dobio bodove u procesu bodovanja u vezi Javnog poziva, </w:t>
      </w:r>
      <w:r w:rsidRPr="008067B6">
        <w:rPr>
          <w:rFonts w:ascii="Times New Roman" w:hAnsi="Times New Roman" w:cs="Times New Roman"/>
          <w:sz w:val="24"/>
          <w:szCs w:val="24"/>
          <w:lang w:val="hr-HR"/>
        </w:rPr>
        <w:t>na adresi nekretnine u rokovima propisanim javnim pozivom</w:t>
      </w:r>
      <w:r w:rsidR="005F601E" w:rsidRPr="008067B6">
        <w:rPr>
          <w:rFonts w:ascii="Times New Roman" w:hAnsi="Times New Roman" w:cs="Times New Roman"/>
          <w:sz w:val="24"/>
          <w:szCs w:val="24"/>
          <w:lang w:val="hr-HR"/>
        </w:rPr>
        <w:t>,</w:t>
      </w:r>
    </w:p>
    <w:p w14:paraId="30323DC7" w14:textId="5F874706" w:rsidR="00636267" w:rsidRPr="008067B6" w:rsidRDefault="00636267" w:rsidP="001614B3">
      <w:pPr>
        <w:pStyle w:val="Odlomakpopisa"/>
        <w:numPr>
          <w:ilvl w:val="0"/>
          <w:numId w:val="17"/>
        </w:numPr>
        <w:rPr>
          <w:rFonts w:ascii="Times New Roman" w:hAnsi="Times New Roman" w:cs="Times New Roman"/>
          <w:sz w:val="24"/>
          <w:szCs w:val="24"/>
          <w:lang w:val="hr-HR"/>
        </w:rPr>
      </w:pPr>
      <w:r w:rsidRPr="008067B6">
        <w:rPr>
          <w:rFonts w:ascii="Times New Roman" w:hAnsi="Times New Roman" w:cs="Times New Roman"/>
          <w:sz w:val="24"/>
          <w:szCs w:val="24"/>
          <w:lang w:val="hr-HR"/>
        </w:rPr>
        <w:t>zadržati prebivalište najmanje 10 godina</w:t>
      </w:r>
      <w:r w:rsidR="005F601E" w:rsidRPr="008067B6">
        <w:rPr>
          <w:rFonts w:ascii="Times New Roman" w:hAnsi="Times New Roman" w:cs="Times New Roman"/>
          <w:sz w:val="24"/>
          <w:szCs w:val="24"/>
          <w:lang w:val="hr-HR"/>
        </w:rPr>
        <w:t>,</w:t>
      </w:r>
    </w:p>
    <w:p w14:paraId="3D1FF2DB" w14:textId="2C85451F" w:rsidR="00636267" w:rsidRPr="008067B6" w:rsidRDefault="00636267" w:rsidP="00636267">
      <w:pPr>
        <w:pStyle w:val="Odlomakpopisa"/>
        <w:numPr>
          <w:ilvl w:val="0"/>
          <w:numId w:val="17"/>
        </w:numPr>
        <w:rPr>
          <w:rFonts w:ascii="Times New Roman" w:hAnsi="Times New Roman" w:cs="Times New Roman"/>
          <w:sz w:val="24"/>
          <w:szCs w:val="24"/>
          <w:lang w:val="hr-HR"/>
        </w:rPr>
      </w:pPr>
      <w:r w:rsidRPr="008067B6">
        <w:rPr>
          <w:rFonts w:ascii="Times New Roman" w:hAnsi="Times New Roman" w:cs="Times New Roman"/>
          <w:sz w:val="24"/>
          <w:szCs w:val="24"/>
          <w:lang w:val="hr-HR"/>
        </w:rPr>
        <w:t>koristiti sredstva namjenski</w:t>
      </w:r>
      <w:r w:rsidR="005F601E" w:rsidRPr="008067B6">
        <w:rPr>
          <w:rFonts w:ascii="Times New Roman" w:hAnsi="Times New Roman" w:cs="Times New Roman"/>
          <w:sz w:val="24"/>
          <w:szCs w:val="24"/>
          <w:lang w:val="hr-HR"/>
        </w:rPr>
        <w:t>.</w:t>
      </w:r>
    </w:p>
    <w:p w14:paraId="0DB49840" w14:textId="3C1F787D" w:rsidR="00636267" w:rsidRPr="008067B6" w:rsidRDefault="00636267" w:rsidP="005F601E">
      <w:pPr>
        <w:ind w:firstLine="567"/>
        <w:rPr>
          <w:rFonts w:ascii="Times New Roman" w:hAnsi="Times New Roman" w:cs="Times New Roman"/>
          <w:sz w:val="24"/>
          <w:szCs w:val="24"/>
          <w:lang w:val="hr-HR"/>
        </w:rPr>
      </w:pPr>
      <w:r w:rsidRPr="008067B6">
        <w:rPr>
          <w:rFonts w:ascii="Times New Roman" w:hAnsi="Times New Roman" w:cs="Times New Roman"/>
          <w:sz w:val="24"/>
          <w:szCs w:val="24"/>
          <w:lang w:val="hr-HR"/>
        </w:rPr>
        <w:t>U slučaju neispunjavanja obveza, korisnik je dužan vratiti dodijeljena sredstva</w:t>
      </w:r>
      <w:r w:rsidR="00701FF8" w:rsidRPr="008067B6">
        <w:rPr>
          <w:rFonts w:ascii="Times New Roman" w:hAnsi="Times New Roman" w:cs="Times New Roman"/>
          <w:sz w:val="24"/>
          <w:szCs w:val="24"/>
          <w:lang w:val="hr-HR"/>
        </w:rPr>
        <w:t xml:space="preserve"> uz naplatu zakonskih zateznih kamata, koje se obračunavaju od datuma isplate poticaja.</w:t>
      </w:r>
    </w:p>
    <w:p w14:paraId="48604081" w14:textId="77777777" w:rsidR="005F601E" w:rsidRPr="00701FF8" w:rsidRDefault="005F601E" w:rsidP="005F601E">
      <w:pPr>
        <w:spacing w:after="0"/>
        <w:ind w:firstLine="567"/>
        <w:jc w:val="both"/>
        <w:rPr>
          <w:rFonts w:ascii="Times New Roman" w:eastAsia="Times New Roman" w:hAnsi="Times New Roman" w:cs="Times New Roman"/>
          <w:sz w:val="24"/>
          <w:szCs w:val="24"/>
          <w:lang w:val="hr-HR" w:eastAsia="hr-HR"/>
        </w:rPr>
      </w:pPr>
      <w:r w:rsidRPr="00701FF8">
        <w:rPr>
          <w:rFonts w:ascii="Times New Roman" w:eastAsia="Times New Roman" w:hAnsi="Times New Roman" w:cs="Times New Roman"/>
          <w:sz w:val="24"/>
          <w:szCs w:val="24"/>
          <w:lang w:val="hr-HR" w:eastAsia="hr-HR"/>
        </w:rPr>
        <w:t>Neće se odobriti sredstva prijaviteljima i članovima njegove obitelji koji su kažnjavani i koji imaju dugovanja prema Proračunu Općine Drnje. Za svakog punoljetnog člana obitelji/ domaćinstva prijavitelj je dužan dostaviti Potvrdu o nekažnjavanju.</w:t>
      </w:r>
    </w:p>
    <w:p w14:paraId="3C6E4519" w14:textId="77777777" w:rsidR="005F601E" w:rsidRPr="00701FF8" w:rsidRDefault="005F601E" w:rsidP="005F601E">
      <w:pPr>
        <w:spacing w:after="0"/>
        <w:ind w:firstLine="567"/>
        <w:jc w:val="both"/>
        <w:rPr>
          <w:rFonts w:ascii="Times New Roman" w:eastAsia="Times New Roman" w:hAnsi="Times New Roman" w:cs="Times New Roman"/>
          <w:sz w:val="24"/>
          <w:szCs w:val="24"/>
          <w:lang w:val="hr-HR" w:eastAsia="hr-HR"/>
        </w:rPr>
      </w:pPr>
      <w:r w:rsidRPr="00701FF8">
        <w:rPr>
          <w:rFonts w:ascii="Times New Roman" w:eastAsia="Times New Roman" w:hAnsi="Times New Roman" w:cs="Times New Roman"/>
          <w:sz w:val="24"/>
          <w:szCs w:val="24"/>
          <w:lang w:val="hr-HR" w:eastAsia="hr-HR"/>
        </w:rPr>
        <w:t>Neće se odobriti prijave koje u sebi sadrže neprihvatljive aktivnosti.</w:t>
      </w:r>
    </w:p>
    <w:p w14:paraId="6D5DA57F" w14:textId="47FE4AFE" w:rsidR="005F601E" w:rsidRPr="00701FF8" w:rsidRDefault="005F601E" w:rsidP="005F601E">
      <w:pPr>
        <w:spacing w:after="0"/>
        <w:ind w:firstLine="567"/>
        <w:jc w:val="both"/>
        <w:rPr>
          <w:rFonts w:ascii="Times New Roman" w:eastAsia="Times New Roman" w:hAnsi="Times New Roman" w:cs="Times New Roman"/>
          <w:sz w:val="24"/>
          <w:szCs w:val="24"/>
          <w:lang w:val="hr-HR" w:eastAsia="hr-HR"/>
        </w:rPr>
      </w:pPr>
      <w:r w:rsidRPr="00701FF8">
        <w:rPr>
          <w:rFonts w:ascii="Times New Roman" w:eastAsia="Times New Roman" w:hAnsi="Times New Roman" w:cs="Times New Roman"/>
          <w:sz w:val="24"/>
          <w:szCs w:val="24"/>
          <w:lang w:val="hr-HR" w:eastAsia="hr-HR"/>
        </w:rPr>
        <w:t xml:space="preserve">Općina Drnje zadržava pravo provjere informacija i odbijanje odobrenja sredstava u slučaju da nisu dostavljene točne informacije. </w:t>
      </w:r>
    </w:p>
    <w:p w14:paraId="644176CF" w14:textId="779BB16C" w:rsidR="00636267" w:rsidRPr="00701FF8" w:rsidRDefault="005F601E" w:rsidP="00D55DBA">
      <w:pPr>
        <w:spacing w:after="0"/>
        <w:ind w:firstLine="567"/>
        <w:jc w:val="both"/>
        <w:rPr>
          <w:rFonts w:ascii="Times New Roman" w:eastAsia="Times New Roman" w:hAnsi="Times New Roman" w:cs="Times New Roman"/>
          <w:sz w:val="24"/>
          <w:szCs w:val="24"/>
          <w:lang w:val="hr-HR" w:eastAsia="hr-HR"/>
        </w:rPr>
      </w:pPr>
      <w:r w:rsidRPr="00701FF8">
        <w:rPr>
          <w:rFonts w:ascii="Times New Roman" w:eastAsia="Times New Roman" w:hAnsi="Times New Roman" w:cs="Times New Roman"/>
          <w:sz w:val="24"/>
          <w:szCs w:val="24"/>
          <w:lang w:val="hr-HR" w:eastAsia="hr-HR"/>
        </w:rPr>
        <w:t xml:space="preserve">Nepravovremene, netočne i nepotpune prijave neće se razmatrati. </w:t>
      </w:r>
    </w:p>
    <w:p w14:paraId="416B825A" w14:textId="77777777" w:rsidR="00FC30F6" w:rsidRDefault="00FC30F6" w:rsidP="00636267">
      <w:pPr>
        <w:rPr>
          <w:rFonts w:ascii="Times New Roman" w:eastAsia="Times New Roman" w:hAnsi="Times New Roman" w:cs="Times New Roman"/>
          <w:sz w:val="24"/>
          <w:szCs w:val="24"/>
          <w:lang w:val="hr-HR" w:eastAsia="hr-HR"/>
        </w:rPr>
      </w:pPr>
    </w:p>
    <w:p w14:paraId="27307172" w14:textId="77777777" w:rsidR="008067B6" w:rsidRPr="00701FF8" w:rsidRDefault="008067B6" w:rsidP="00636267">
      <w:pPr>
        <w:rPr>
          <w:rFonts w:ascii="Times New Roman" w:eastAsia="Times New Roman" w:hAnsi="Times New Roman" w:cs="Times New Roman"/>
          <w:sz w:val="24"/>
          <w:szCs w:val="24"/>
          <w:lang w:val="hr-HR" w:eastAsia="hr-HR"/>
        </w:rPr>
      </w:pPr>
    </w:p>
    <w:p w14:paraId="056AFCA4" w14:textId="42951A1D" w:rsidR="005F601E" w:rsidRPr="00701FF8" w:rsidRDefault="005F601E" w:rsidP="005F601E">
      <w:pPr>
        <w:pStyle w:val="Odlomakpopisa"/>
        <w:numPr>
          <w:ilvl w:val="0"/>
          <w:numId w:val="18"/>
        </w:numPr>
        <w:rPr>
          <w:rFonts w:ascii="Times New Roman" w:hAnsi="Times New Roman" w:cs="Times New Roman"/>
          <w:b/>
          <w:bCs/>
          <w:sz w:val="24"/>
          <w:szCs w:val="24"/>
          <w:lang w:val="hr-HR"/>
        </w:rPr>
      </w:pPr>
      <w:r w:rsidRPr="00701FF8">
        <w:rPr>
          <w:rFonts w:ascii="Times New Roman" w:hAnsi="Times New Roman" w:cs="Times New Roman"/>
          <w:b/>
          <w:bCs/>
          <w:sz w:val="24"/>
          <w:szCs w:val="24"/>
          <w:lang w:val="hr-HR"/>
        </w:rPr>
        <w:lastRenderedPageBreak/>
        <w:t>JAVNI POZIV</w:t>
      </w:r>
    </w:p>
    <w:p w14:paraId="52EAE5E4" w14:textId="1EE75BE9" w:rsidR="00636267" w:rsidRPr="00701FF8" w:rsidRDefault="00636267" w:rsidP="005F601E">
      <w:pPr>
        <w:ind w:firstLine="426"/>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Za provedbu Programa</w:t>
      </w:r>
      <w:r w:rsidR="005F601E" w:rsidRPr="00701FF8">
        <w:rPr>
          <w:rFonts w:ascii="Times New Roman" w:hAnsi="Times New Roman" w:cs="Times New Roman"/>
          <w:sz w:val="24"/>
          <w:szCs w:val="24"/>
          <w:lang w:val="hr-HR"/>
        </w:rPr>
        <w:t xml:space="preserve"> Općinsko vijeće Općine Drnje</w:t>
      </w:r>
      <w:r w:rsidR="00E252E8" w:rsidRPr="00701FF8">
        <w:rPr>
          <w:rFonts w:ascii="Times New Roman" w:hAnsi="Times New Roman" w:cs="Times New Roman"/>
          <w:sz w:val="24"/>
          <w:szCs w:val="24"/>
          <w:lang w:val="hr-HR"/>
        </w:rPr>
        <w:t xml:space="preserve"> (u daljnjem tekstu: Općinsko vijeće)</w:t>
      </w:r>
      <w:r w:rsidRPr="00701FF8">
        <w:rPr>
          <w:rFonts w:ascii="Times New Roman" w:hAnsi="Times New Roman" w:cs="Times New Roman"/>
          <w:sz w:val="24"/>
          <w:szCs w:val="24"/>
          <w:lang w:val="hr-HR"/>
        </w:rPr>
        <w:t xml:space="preserve"> </w:t>
      </w:r>
      <w:r w:rsidR="005F601E" w:rsidRPr="00701FF8">
        <w:rPr>
          <w:rFonts w:ascii="Times New Roman" w:hAnsi="Times New Roman" w:cs="Times New Roman"/>
          <w:sz w:val="24"/>
          <w:szCs w:val="24"/>
          <w:lang w:val="hr-HR"/>
        </w:rPr>
        <w:t>imenuje</w:t>
      </w:r>
      <w:r w:rsidRPr="00701FF8">
        <w:rPr>
          <w:rFonts w:ascii="Times New Roman" w:hAnsi="Times New Roman" w:cs="Times New Roman"/>
          <w:sz w:val="24"/>
          <w:szCs w:val="24"/>
          <w:lang w:val="hr-HR"/>
        </w:rPr>
        <w:t xml:space="preserve"> </w:t>
      </w:r>
      <w:r w:rsidR="005F601E" w:rsidRPr="00701FF8">
        <w:rPr>
          <w:rFonts w:ascii="Times New Roman" w:hAnsi="Times New Roman" w:cs="Times New Roman"/>
          <w:sz w:val="24"/>
          <w:szCs w:val="24"/>
          <w:lang w:val="hr-HR"/>
        </w:rPr>
        <w:t>P</w:t>
      </w:r>
      <w:r w:rsidRPr="00701FF8">
        <w:rPr>
          <w:rFonts w:ascii="Times New Roman" w:hAnsi="Times New Roman" w:cs="Times New Roman"/>
          <w:sz w:val="24"/>
          <w:szCs w:val="24"/>
          <w:lang w:val="hr-HR"/>
        </w:rPr>
        <w:t>ovjerenstvo</w:t>
      </w:r>
      <w:r w:rsidR="003D5EE1" w:rsidRPr="00701FF8">
        <w:rPr>
          <w:rFonts w:ascii="Times New Roman" w:hAnsi="Times New Roman" w:cs="Times New Roman"/>
          <w:sz w:val="24"/>
          <w:szCs w:val="24"/>
          <w:lang w:val="hr-HR"/>
        </w:rPr>
        <w:t xml:space="preserve"> koje provodi postupak pregleda i ocjene prijava.</w:t>
      </w:r>
    </w:p>
    <w:p w14:paraId="1DCC967D" w14:textId="4F0034AD" w:rsidR="00E252E8" w:rsidRPr="00701FF8" w:rsidRDefault="00E252E8" w:rsidP="00E252E8">
      <w:pPr>
        <w:pStyle w:val="TijeloA"/>
        <w:tabs>
          <w:tab w:val="left" w:pos="567"/>
        </w:tabs>
        <w:spacing w:after="0" w:line="276" w:lineRule="auto"/>
        <w:ind w:right="0" w:firstLine="0"/>
        <w:rPr>
          <w:rFonts w:ascii="Times New Roman" w:hAnsi="Times New Roman" w:cs="Times New Roman"/>
        </w:rPr>
      </w:pPr>
      <w:r w:rsidRPr="00701FF8">
        <w:rPr>
          <w:rFonts w:ascii="Times New Roman" w:hAnsi="Times New Roman" w:cs="Times New Roman"/>
        </w:rPr>
        <w:tab/>
        <w:t xml:space="preserve">Povjerenstvo se sastoji od 3 do 5 člana od kojih niti jedan ne smije biti direktno ili indirektno zainteresiran za korištenje bilo koje mjere iz ovog Programa, o čemu članovi daju pisanu izjavu pod materijalnom i kaznenom odgovornošću. </w:t>
      </w:r>
    </w:p>
    <w:p w14:paraId="34D1A0BB" w14:textId="77777777" w:rsidR="00E252E8" w:rsidRPr="00701FF8" w:rsidRDefault="00E252E8" w:rsidP="00E252E8">
      <w:pPr>
        <w:pStyle w:val="TijeloA"/>
        <w:tabs>
          <w:tab w:val="left" w:pos="567"/>
        </w:tabs>
        <w:spacing w:after="0" w:line="276" w:lineRule="auto"/>
        <w:ind w:right="0" w:firstLine="0"/>
        <w:rPr>
          <w:rFonts w:ascii="Times New Roman" w:hAnsi="Times New Roman" w:cs="Times New Roman"/>
        </w:rPr>
      </w:pPr>
    </w:p>
    <w:p w14:paraId="1882318C" w14:textId="6323FE17" w:rsidR="00636267" w:rsidRPr="00701FF8" w:rsidRDefault="00636267" w:rsidP="005F601E">
      <w:pPr>
        <w:ind w:firstLine="426"/>
        <w:rPr>
          <w:rFonts w:ascii="Times New Roman" w:hAnsi="Times New Roman" w:cs="Times New Roman"/>
          <w:sz w:val="24"/>
          <w:szCs w:val="24"/>
          <w:lang w:val="hr-HR"/>
        </w:rPr>
      </w:pPr>
      <w:r w:rsidRPr="00701FF8">
        <w:rPr>
          <w:rFonts w:ascii="Times New Roman" w:hAnsi="Times New Roman" w:cs="Times New Roman"/>
          <w:sz w:val="24"/>
          <w:szCs w:val="24"/>
          <w:lang w:val="hr-HR"/>
        </w:rPr>
        <w:t xml:space="preserve">Sredstva iz ovog Programa dodjeljuju se putem </w:t>
      </w:r>
      <w:r w:rsidR="005F601E" w:rsidRPr="00701FF8">
        <w:rPr>
          <w:rFonts w:ascii="Times New Roman" w:hAnsi="Times New Roman" w:cs="Times New Roman"/>
          <w:sz w:val="24"/>
          <w:szCs w:val="24"/>
          <w:lang w:val="hr-HR"/>
        </w:rPr>
        <w:t>J</w:t>
      </w:r>
      <w:r w:rsidRPr="00701FF8">
        <w:rPr>
          <w:rFonts w:ascii="Times New Roman" w:hAnsi="Times New Roman" w:cs="Times New Roman"/>
          <w:sz w:val="24"/>
          <w:szCs w:val="24"/>
          <w:lang w:val="hr-HR"/>
        </w:rPr>
        <w:t>avnog poziva.</w:t>
      </w:r>
    </w:p>
    <w:p w14:paraId="55B399E8" w14:textId="1DCD93FB" w:rsidR="00636267" w:rsidRPr="00701FF8" w:rsidRDefault="00636267" w:rsidP="005F601E">
      <w:pPr>
        <w:ind w:firstLine="426"/>
        <w:rPr>
          <w:rFonts w:ascii="Times New Roman" w:hAnsi="Times New Roman" w:cs="Times New Roman"/>
          <w:sz w:val="24"/>
          <w:szCs w:val="24"/>
          <w:lang w:val="hr-HR"/>
        </w:rPr>
      </w:pPr>
      <w:r w:rsidRPr="00701FF8">
        <w:rPr>
          <w:rFonts w:ascii="Times New Roman" w:hAnsi="Times New Roman" w:cs="Times New Roman"/>
          <w:sz w:val="24"/>
          <w:szCs w:val="24"/>
          <w:lang w:val="hr-HR"/>
        </w:rPr>
        <w:t xml:space="preserve">Javni poziv raspisuje </w:t>
      </w:r>
      <w:r w:rsidR="00E252E8" w:rsidRPr="00701FF8">
        <w:rPr>
          <w:rFonts w:ascii="Times New Roman" w:hAnsi="Times New Roman" w:cs="Times New Roman"/>
          <w:sz w:val="24"/>
          <w:szCs w:val="24"/>
          <w:lang w:val="hr-HR"/>
        </w:rPr>
        <w:t>Općinsko vijeće</w:t>
      </w:r>
      <w:r w:rsidRPr="00701FF8">
        <w:rPr>
          <w:rFonts w:ascii="Times New Roman" w:hAnsi="Times New Roman" w:cs="Times New Roman"/>
          <w:sz w:val="24"/>
          <w:szCs w:val="24"/>
          <w:lang w:val="hr-HR"/>
        </w:rPr>
        <w:t>, a njime se detaljno propisuju uvjeti, kriteriji, dokumentacija i način dodjele sredstava.</w:t>
      </w:r>
    </w:p>
    <w:p w14:paraId="12207B14" w14:textId="0A6B1898" w:rsidR="00E252E8" w:rsidRPr="00701FF8" w:rsidRDefault="005F601E" w:rsidP="00E252E8">
      <w:pPr>
        <w:pStyle w:val="TijeloA"/>
        <w:tabs>
          <w:tab w:val="left" w:pos="567"/>
        </w:tabs>
        <w:spacing w:before="240" w:after="0" w:line="276" w:lineRule="auto"/>
        <w:ind w:right="-430" w:firstLine="0"/>
        <w:rPr>
          <w:rFonts w:ascii="Times New Roman" w:hAnsi="Times New Roman" w:cs="Times New Roman"/>
        </w:rPr>
      </w:pPr>
      <w:r w:rsidRPr="00701FF8">
        <w:rPr>
          <w:rFonts w:ascii="Times New Roman" w:hAnsi="Times New Roman" w:cs="Times New Roman"/>
        </w:rPr>
        <w:tab/>
        <w:t xml:space="preserve">Javni poziv mladim obiteljima za dostavu prijava za korištenje Mjera </w:t>
      </w:r>
      <w:r w:rsidR="00E252E8" w:rsidRPr="00701FF8">
        <w:rPr>
          <w:rFonts w:ascii="Times New Roman" w:hAnsi="Times New Roman" w:cs="Times New Roman"/>
        </w:rPr>
        <w:t>1</w:t>
      </w:r>
      <w:r w:rsidRPr="00701FF8">
        <w:rPr>
          <w:rFonts w:ascii="Times New Roman" w:hAnsi="Times New Roman" w:cs="Times New Roman"/>
        </w:rPr>
        <w:t>.</w:t>
      </w:r>
      <w:r w:rsidR="00D55DBA" w:rsidRPr="00701FF8">
        <w:rPr>
          <w:rFonts w:ascii="Times New Roman" w:hAnsi="Times New Roman" w:cs="Times New Roman"/>
        </w:rPr>
        <w:t xml:space="preserve">, </w:t>
      </w:r>
      <w:r w:rsidR="00E252E8" w:rsidRPr="00701FF8">
        <w:rPr>
          <w:rFonts w:ascii="Times New Roman" w:hAnsi="Times New Roman" w:cs="Times New Roman"/>
        </w:rPr>
        <w:t>2</w:t>
      </w:r>
      <w:r w:rsidRPr="00701FF8">
        <w:rPr>
          <w:rFonts w:ascii="Times New Roman" w:hAnsi="Times New Roman" w:cs="Times New Roman"/>
        </w:rPr>
        <w:t xml:space="preserve">. </w:t>
      </w:r>
      <w:r w:rsidR="00D55DBA" w:rsidRPr="00701FF8">
        <w:rPr>
          <w:rFonts w:ascii="Times New Roman" w:hAnsi="Times New Roman" w:cs="Times New Roman"/>
        </w:rPr>
        <w:t xml:space="preserve">i 3. </w:t>
      </w:r>
      <w:r w:rsidRPr="00701FF8">
        <w:rPr>
          <w:rFonts w:ascii="Times New Roman" w:hAnsi="Times New Roman" w:cs="Times New Roman"/>
        </w:rPr>
        <w:t xml:space="preserve">za pomoć pri rješavanju stambenog pitanja na području općine </w:t>
      </w:r>
      <w:r w:rsidR="00E252E8" w:rsidRPr="00701FF8">
        <w:rPr>
          <w:rFonts w:ascii="Times New Roman" w:hAnsi="Times New Roman" w:cs="Times New Roman"/>
        </w:rPr>
        <w:t>Drnje</w:t>
      </w:r>
      <w:r w:rsidRPr="00701FF8">
        <w:rPr>
          <w:rFonts w:ascii="Times New Roman" w:hAnsi="Times New Roman" w:cs="Times New Roman"/>
        </w:rPr>
        <w:t xml:space="preserve"> objavljuje se, u prvom </w:t>
      </w:r>
      <w:r w:rsidR="00E252E8" w:rsidRPr="00701FF8">
        <w:rPr>
          <w:rFonts w:ascii="Times New Roman" w:hAnsi="Times New Roman" w:cs="Times New Roman"/>
        </w:rPr>
        <w:t>polovici</w:t>
      </w:r>
      <w:r w:rsidRPr="00701FF8">
        <w:rPr>
          <w:rFonts w:ascii="Times New Roman" w:hAnsi="Times New Roman" w:cs="Times New Roman"/>
        </w:rPr>
        <w:t xml:space="preserve"> godine i vrijedi do 1. </w:t>
      </w:r>
      <w:r w:rsidR="00D55DBA" w:rsidRPr="00701FF8">
        <w:rPr>
          <w:rFonts w:ascii="Times New Roman" w:hAnsi="Times New Roman" w:cs="Times New Roman"/>
        </w:rPr>
        <w:t>listopada</w:t>
      </w:r>
      <w:r w:rsidRPr="00701FF8">
        <w:rPr>
          <w:rFonts w:ascii="Times New Roman" w:hAnsi="Times New Roman" w:cs="Times New Roman"/>
        </w:rPr>
        <w:t xml:space="preserve"> tekuće godine ili do iskorištenja sredstava te se prijava može podnijeti tijekom tog razdoblja. Javni poziv mora sadržavati popis mjera koje mlade obitelji mogu koristiti, popis dokumentacije koju moraju dostaviti za korištenje pojedine mjere, uvjete koje podnositelj mora zadovoljavati da bi bio korisnik mjere i sve ostale značajke pojedine mjere. </w:t>
      </w:r>
    </w:p>
    <w:p w14:paraId="761D4F0D" w14:textId="3E5565A2" w:rsidR="005F601E" w:rsidRPr="00701FF8" w:rsidRDefault="00E252E8" w:rsidP="00E252E8">
      <w:pPr>
        <w:pStyle w:val="TijeloA"/>
        <w:tabs>
          <w:tab w:val="left" w:pos="567"/>
        </w:tabs>
        <w:spacing w:before="240" w:after="0" w:line="276" w:lineRule="auto"/>
        <w:ind w:right="-430" w:firstLine="0"/>
        <w:rPr>
          <w:rFonts w:ascii="Times New Roman" w:hAnsi="Times New Roman" w:cs="Times New Roman"/>
        </w:rPr>
      </w:pPr>
      <w:r w:rsidRPr="00701FF8">
        <w:rPr>
          <w:rFonts w:ascii="Times New Roman" w:hAnsi="Times New Roman" w:cs="Times New Roman"/>
        </w:rPr>
        <w:tab/>
      </w:r>
      <w:r w:rsidR="005F601E" w:rsidRPr="00701FF8">
        <w:rPr>
          <w:rFonts w:ascii="Times New Roman" w:hAnsi="Times New Roman" w:cs="Times New Roman"/>
        </w:rPr>
        <w:t>Javni poziv se objavljuje na internetskoj stranici Opć</w:t>
      </w:r>
      <w:r w:rsidR="005F601E" w:rsidRPr="00701FF8">
        <w:rPr>
          <w:rStyle w:val="Bez"/>
          <w:rFonts w:ascii="Times New Roman" w:hAnsi="Times New Roman" w:cs="Times New Roman"/>
        </w:rPr>
        <w:t xml:space="preserve">ine </w:t>
      </w:r>
      <w:r w:rsidRPr="00701FF8">
        <w:rPr>
          <w:rStyle w:val="Bez"/>
          <w:rFonts w:ascii="Times New Roman" w:hAnsi="Times New Roman" w:cs="Times New Roman"/>
        </w:rPr>
        <w:t>Drnje</w:t>
      </w:r>
      <w:r w:rsidR="005F601E" w:rsidRPr="00701FF8">
        <w:rPr>
          <w:rStyle w:val="Bez"/>
          <w:rFonts w:ascii="Times New Roman" w:hAnsi="Times New Roman" w:cs="Times New Roman"/>
        </w:rPr>
        <w:t xml:space="preserve">, </w:t>
      </w:r>
      <w:hyperlink r:id="rId7" w:history="1">
        <w:r w:rsidRPr="00701FF8">
          <w:rPr>
            <w:rStyle w:val="Hiperveza"/>
            <w:rFonts w:ascii="Times New Roman" w:hAnsi="Times New Roman" w:cs="Times New Roman"/>
          </w:rPr>
          <w:t>www.drnje.hr</w:t>
        </w:r>
      </w:hyperlink>
      <w:r w:rsidR="005F601E" w:rsidRPr="00701FF8">
        <w:rPr>
          <w:rFonts w:ascii="Times New Roman" w:hAnsi="Times New Roman" w:cs="Times New Roman"/>
        </w:rPr>
        <w:t>.</w:t>
      </w:r>
    </w:p>
    <w:p w14:paraId="5D6EA733" w14:textId="4BD2215E" w:rsidR="005F601E" w:rsidRPr="00701FF8" w:rsidRDefault="005F601E" w:rsidP="00E252E8">
      <w:pPr>
        <w:pStyle w:val="TijeloA"/>
        <w:tabs>
          <w:tab w:val="left" w:pos="567"/>
        </w:tabs>
        <w:spacing w:before="240" w:after="0" w:line="276" w:lineRule="auto"/>
        <w:ind w:right="-430" w:firstLine="0"/>
        <w:rPr>
          <w:rFonts w:ascii="Times New Roman" w:hAnsi="Times New Roman" w:cs="Times New Roman"/>
        </w:rPr>
      </w:pPr>
      <w:r w:rsidRPr="00701FF8">
        <w:rPr>
          <w:rFonts w:ascii="Times New Roman" w:hAnsi="Times New Roman" w:cs="Times New Roman"/>
        </w:rPr>
        <w:tab/>
        <w:t xml:space="preserve">Postupak objave javnog poziva, zaprimanja prijava </w:t>
      </w:r>
      <w:r w:rsidR="00E252E8" w:rsidRPr="00701FF8">
        <w:rPr>
          <w:rFonts w:ascii="Times New Roman" w:hAnsi="Times New Roman" w:cs="Times New Roman"/>
        </w:rPr>
        <w:t xml:space="preserve">provodi Jedinstveni upravni odjel, dok </w:t>
      </w:r>
      <w:r w:rsidRPr="00701FF8">
        <w:rPr>
          <w:rFonts w:ascii="Times New Roman" w:hAnsi="Times New Roman" w:cs="Times New Roman"/>
        </w:rPr>
        <w:t xml:space="preserve">razmatranja zahtjeva za isplatu provodi </w:t>
      </w:r>
      <w:r w:rsidR="00E252E8" w:rsidRPr="00701FF8">
        <w:rPr>
          <w:rFonts w:ascii="Times New Roman" w:hAnsi="Times New Roman" w:cs="Times New Roman"/>
        </w:rPr>
        <w:t>imenovano Povjerenstvo</w:t>
      </w:r>
      <w:r w:rsidRPr="00701FF8">
        <w:rPr>
          <w:rFonts w:ascii="Times New Roman" w:hAnsi="Times New Roman" w:cs="Times New Roman"/>
        </w:rPr>
        <w:t xml:space="preserve">. Razmatranje prijava i odobravanja sredstava za primljene prijave provodi </w:t>
      </w:r>
      <w:r w:rsidRPr="00701FF8">
        <w:rPr>
          <w:rFonts w:ascii="Times New Roman" w:hAnsi="Times New Roman" w:cs="Times New Roman"/>
          <w:color w:val="auto"/>
        </w:rPr>
        <w:t xml:space="preserve">se nakon 1. </w:t>
      </w:r>
      <w:r w:rsidR="00D55DBA" w:rsidRPr="00701FF8">
        <w:rPr>
          <w:rFonts w:ascii="Times New Roman" w:hAnsi="Times New Roman" w:cs="Times New Roman"/>
          <w:color w:val="auto"/>
        </w:rPr>
        <w:t>listopada</w:t>
      </w:r>
      <w:r w:rsidRPr="00701FF8">
        <w:rPr>
          <w:rFonts w:ascii="Times New Roman" w:hAnsi="Times New Roman" w:cs="Times New Roman"/>
          <w:color w:val="auto"/>
        </w:rPr>
        <w:t xml:space="preserve"> tekuće godine. </w:t>
      </w:r>
    </w:p>
    <w:p w14:paraId="79112491" w14:textId="77777777" w:rsidR="005F601E" w:rsidRPr="00701FF8" w:rsidRDefault="005F601E" w:rsidP="00E252E8">
      <w:pPr>
        <w:pStyle w:val="TijeloA"/>
        <w:tabs>
          <w:tab w:val="left" w:pos="567"/>
        </w:tabs>
        <w:spacing w:before="240" w:after="0" w:line="276" w:lineRule="auto"/>
        <w:ind w:right="-430" w:firstLine="0"/>
        <w:rPr>
          <w:rFonts w:ascii="Times New Roman" w:hAnsi="Times New Roman" w:cs="Times New Roman"/>
        </w:rPr>
      </w:pPr>
      <w:r w:rsidRPr="00701FF8">
        <w:rPr>
          <w:rFonts w:ascii="Times New Roman" w:hAnsi="Times New Roman" w:cs="Times New Roman"/>
        </w:rPr>
        <w:tab/>
        <w:t xml:space="preserve">Prijava i zahtjev za isplatu koji sadrži potpunu dokumentaciju traženu pozivom odobrava se sukladno ovom Programu. </w:t>
      </w:r>
    </w:p>
    <w:p w14:paraId="28DFD33E" w14:textId="2AF2722C" w:rsidR="005F601E" w:rsidRDefault="005F601E" w:rsidP="00D55DBA">
      <w:pPr>
        <w:pStyle w:val="TijeloA"/>
        <w:tabs>
          <w:tab w:val="left" w:pos="567"/>
        </w:tabs>
        <w:spacing w:before="240" w:after="0" w:line="276" w:lineRule="auto"/>
        <w:ind w:right="-430" w:firstLine="0"/>
        <w:rPr>
          <w:rFonts w:ascii="Times New Roman" w:hAnsi="Times New Roman" w:cs="Times New Roman"/>
        </w:rPr>
      </w:pPr>
      <w:r w:rsidRPr="00701FF8">
        <w:rPr>
          <w:rFonts w:ascii="Times New Roman" w:hAnsi="Times New Roman" w:cs="Times New Roman"/>
        </w:rPr>
        <w:tab/>
        <w:t>Odobrenje za isplatu potpore prema ovom Programu donosi općinski načelnik zaključkom.</w:t>
      </w:r>
    </w:p>
    <w:p w14:paraId="39C44AE1" w14:textId="77777777" w:rsidR="008067B6" w:rsidRDefault="008067B6" w:rsidP="00D55DBA">
      <w:pPr>
        <w:pStyle w:val="TijeloA"/>
        <w:tabs>
          <w:tab w:val="left" w:pos="567"/>
        </w:tabs>
        <w:spacing w:before="240" w:after="0" w:line="276" w:lineRule="auto"/>
        <w:ind w:right="-430" w:firstLine="0"/>
        <w:rPr>
          <w:rFonts w:ascii="Times New Roman" w:hAnsi="Times New Roman" w:cs="Times New Roman"/>
        </w:rPr>
      </w:pPr>
    </w:p>
    <w:p w14:paraId="5D90A640" w14:textId="77777777" w:rsidR="008067B6" w:rsidRDefault="008067B6" w:rsidP="00D55DBA">
      <w:pPr>
        <w:pStyle w:val="TijeloA"/>
        <w:tabs>
          <w:tab w:val="left" w:pos="567"/>
        </w:tabs>
        <w:spacing w:before="240" w:after="0" w:line="276" w:lineRule="auto"/>
        <w:ind w:right="-430" w:firstLine="0"/>
        <w:rPr>
          <w:rFonts w:ascii="Times New Roman" w:hAnsi="Times New Roman" w:cs="Times New Roman"/>
        </w:rPr>
      </w:pPr>
    </w:p>
    <w:p w14:paraId="647F0B9C" w14:textId="77777777" w:rsidR="008067B6" w:rsidRDefault="008067B6" w:rsidP="00D55DBA">
      <w:pPr>
        <w:pStyle w:val="TijeloA"/>
        <w:tabs>
          <w:tab w:val="left" w:pos="567"/>
        </w:tabs>
        <w:spacing w:before="240" w:after="0" w:line="276" w:lineRule="auto"/>
        <w:ind w:right="-430" w:firstLine="0"/>
        <w:rPr>
          <w:rFonts w:ascii="Times New Roman" w:hAnsi="Times New Roman" w:cs="Times New Roman"/>
        </w:rPr>
      </w:pPr>
    </w:p>
    <w:p w14:paraId="41005A09" w14:textId="77777777" w:rsidR="008067B6" w:rsidRDefault="008067B6" w:rsidP="00D55DBA">
      <w:pPr>
        <w:pStyle w:val="TijeloA"/>
        <w:tabs>
          <w:tab w:val="left" w:pos="567"/>
        </w:tabs>
        <w:spacing w:before="240" w:after="0" w:line="276" w:lineRule="auto"/>
        <w:ind w:right="-430" w:firstLine="0"/>
        <w:rPr>
          <w:rFonts w:ascii="Times New Roman" w:hAnsi="Times New Roman" w:cs="Times New Roman"/>
        </w:rPr>
      </w:pPr>
    </w:p>
    <w:p w14:paraId="7D812976" w14:textId="77777777" w:rsidR="008067B6" w:rsidRPr="00701FF8" w:rsidRDefault="008067B6" w:rsidP="00D55DBA">
      <w:pPr>
        <w:pStyle w:val="TijeloA"/>
        <w:tabs>
          <w:tab w:val="left" w:pos="567"/>
        </w:tabs>
        <w:spacing w:before="240" w:after="0" w:line="276" w:lineRule="auto"/>
        <w:ind w:right="-430" w:firstLine="0"/>
        <w:rPr>
          <w:rFonts w:ascii="Times New Roman" w:eastAsia="Times New Roman" w:hAnsi="Times New Roman" w:cs="Times New Roman"/>
        </w:rPr>
      </w:pPr>
    </w:p>
    <w:p w14:paraId="66242F26" w14:textId="77777777" w:rsidR="00636267" w:rsidRPr="00701FF8" w:rsidRDefault="00636267" w:rsidP="00636267">
      <w:pPr>
        <w:rPr>
          <w:rFonts w:ascii="Times New Roman" w:hAnsi="Times New Roman" w:cs="Times New Roman"/>
          <w:sz w:val="24"/>
          <w:szCs w:val="24"/>
          <w:lang w:val="hr-HR"/>
        </w:rPr>
      </w:pPr>
    </w:p>
    <w:p w14:paraId="2C8BA703" w14:textId="19E31C04" w:rsidR="00636267" w:rsidRPr="00701FF8" w:rsidRDefault="00E252E8" w:rsidP="00636267">
      <w:pPr>
        <w:pStyle w:val="Odlomakpopisa"/>
        <w:numPr>
          <w:ilvl w:val="0"/>
          <w:numId w:val="18"/>
        </w:numPr>
        <w:rPr>
          <w:rFonts w:ascii="Times New Roman" w:hAnsi="Times New Roman" w:cs="Times New Roman"/>
          <w:b/>
          <w:bCs/>
          <w:sz w:val="24"/>
          <w:szCs w:val="24"/>
          <w:lang w:val="hr-HR"/>
        </w:rPr>
      </w:pPr>
      <w:r w:rsidRPr="00701FF8">
        <w:rPr>
          <w:rFonts w:ascii="Times New Roman" w:hAnsi="Times New Roman" w:cs="Times New Roman"/>
          <w:b/>
          <w:bCs/>
          <w:sz w:val="24"/>
          <w:szCs w:val="24"/>
          <w:lang w:val="hr-HR"/>
        </w:rPr>
        <w:lastRenderedPageBreak/>
        <w:t>BODOVANJE I ODABIR</w:t>
      </w:r>
    </w:p>
    <w:p w14:paraId="15421768" w14:textId="2388B2A5" w:rsidR="00D55DBA" w:rsidRPr="00701FF8" w:rsidRDefault="00D55DBA" w:rsidP="00D55DBA">
      <w:pPr>
        <w:ind w:firstLine="426"/>
        <w:rPr>
          <w:rFonts w:ascii="Times New Roman" w:hAnsi="Times New Roman" w:cs="Times New Roman"/>
          <w:sz w:val="24"/>
          <w:szCs w:val="24"/>
          <w:lang w:val="hr-HR"/>
        </w:rPr>
      </w:pPr>
      <w:r w:rsidRPr="00701FF8">
        <w:rPr>
          <w:rFonts w:ascii="Times New Roman" w:hAnsi="Times New Roman" w:cs="Times New Roman"/>
          <w:sz w:val="24"/>
          <w:szCs w:val="24"/>
          <w:lang w:val="hr-HR"/>
        </w:rPr>
        <w:t>Prijave se boduju prema utvrđenim kriterijima bodovanja:</w:t>
      </w:r>
    </w:p>
    <w:tbl>
      <w:tblPr>
        <w:tblStyle w:val="Reetkatablice"/>
        <w:tblW w:w="0" w:type="auto"/>
        <w:tblLook w:val="04A0" w:firstRow="1" w:lastRow="0" w:firstColumn="1" w:lastColumn="0" w:noHBand="0" w:noVBand="1"/>
      </w:tblPr>
      <w:tblGrid>
        <w:gridCol w:w="2876"/>
        <w:gridCol w:w="2877"/>
        <w:gridCol w:w="2877"/>
      </w:tblGrid>
      <w:tr w:rsidR="00D55DBA" w:rsidRPr="00701FF8" w14:paraId="33848666" w14:textId="77777777" w:rsidTr="0071574B">
        <w:trPr>
          <w:trHeight w:val="374"/>
        </w:trPr>
        <w:tc>
          <w:tcPr>
            <w:tcW w:w="2876" w:type="dxa"/>
          </w:tcPr>
          <w:p w14:paraId="28C46890" w14:textId="1235D88D" w:rsidR="00D55DBA" w:rsidRPr="00701FF8" w:rsidRDefault="00D55DBA" w:rsidP="00D55DBA">
            <w:pPr>
              <w:jc w:val="center"/>
              <w:rPr>
                <w:rFonts w:ascii="Times New Roman" w:hAnsi="Times New Roman" w:cs="Times New Roman"/>
                <w:b/>
                <w:bCs/>
                <w:sz w:val="24"/>
                <w:szCs w:val="24"/>
                <w:lang w:val="hr-HR"/>
              </w:rPr>
            </w:pPr>
            <w:r w:rsidRPr="00701FF8">
              <w:rPr>
                <w:rFonts w:ascii="Times New Roman" w:hAnsi="Times New Roman" w:cs="Times New Roman"/>
                <w:b/>
                <w:bCs/>
                <w:sz w:val="24"/>
                <w:szCs w:val="24"/>
                <w:lang w:val="hr-HR"/>
              </w:rPr>
              <w:t>KRITERIJ</w:t>
            </w:r>
          </w:p>
        </w:tc>
        <w:tc>
          <w:tcPr>
            <w:tcW w:w="2877" w:type="dxa"/>
          </w:tcPr>
          <w:p w14:paraId="11EC321C" w14:textId="2F3827AE" w:rsidR="00D55DBA" w:rsidRPr="00701FF8" w:rsidRDefault="00D55DBA" w:rsidP="00D55DBA">
            <w:pPr>
              <w:jc w:val="center"/>
              <w:rPr>
                <w:rFonts w:ascii="Times New Roman" w:hAnsi="Times New Roman" w:cs="Times New Roman"/>
                <w:b/>
                <w:bCs/>
                <w:sz w:val="24"/>
                <w:szCs w:val="24"/>
                <w:lang w:val="hr-HR"/>
              </w:rPr>
            </w:pPr>
            <w:r w:rsidRPr="00701FF8">
              <w:rPr>
                <w:rFonts w:ascii="Times New Roman" w:hAnsi="Times New Roman" w:cs="Times New Roman"/>
                <w:b/>
                <w:bCs/>
                <w:sz w:val="24"/>
                <w:szCs w:val="24"/>
                <w:lang w:val="hr-HR"/>
              </w:rPr>
              <w:t>RAZRADA KRITERIJA</w:t>
            </w:r>
          </w:p>
        </w:tc>
        <w:tc>
          <w:tcPr>
            <w:tcW w:w="2877" w:type="dxa"/>
          </w:tcPr>
          <w:p w14:paraId="2D4B0ED3" w14:textId="57DB67CD" w:rsidR="00D55DBA" w:rsidRPr="00701FF8" w:rsidRDefault="00D55DBA" w:rsidP="00D55DBA">
            <w:pPr>
              <w:jc w:val="center"/>
              <w:rPr>
                <w:rFonts w:ascii="Times New Roman" w:hAnsi="Times New Roman" w:cs="Times New Roman"/>
                <w:b/>
                <w:bCs/>
                <w:sz w:val="24"/>
                <w:szCs w:val="24"/>
                <w:lang w:val="hr-HR"/>
              </w:rPr>
            </w:pPr>
            <w:r w:rsidRPr="00701FF8">
              <w:rPr>
                <w:rFonts w:ascii="Times New Roman" w:hAnsi="Times New Roman" w:cs="Times New Roman"/>
                <w:b/>
                <w:bCs/>
                <w:sz w:val="24"/>
                <w:szCs w:val="24"/>
                <w:lang w:val="hr-HR"/>
              </w:rPr>
              <w:t>BODOVI</w:t>
            </w:r>
          </w:p>
        </w:tc>
      </w:tr>
      <w:tr w:rsidR="00D55DBA" w:rsidRPr="00701FF8" w14:paraId="17C95996" w14:textId="77777777" w:rsidTr="0071574B">
        <w:tc>
          <w:tcPr>
            <w:tcW w:w="2876" w:type="dxa"/>
            <w:vMerge w:val="restart"/>
            <w:vAlign w:val="center"/>
          </w:tcPr>
          <w:p w14:paraId="79FDE938" w14:textId="77777777" w:rsidR="00D55DBA" w:rsidRPr="00701FF8" w:rsidRDefault="00D55DBA"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Broj djece</w:t>
            </w:r>
          </w:p>
          <w:p w14:paraId="7E24D769" w14:textId="421C52A0" w:rsidR="00D55DBA" w:rsidRPr="00701FF8" w:rsidRDefault="00D55DBA" w:rsidP="00D55DBA">
            <w:pPr>
              <w:jc w:val="center"/>
              <w:rPr>
                <w:rFonts w:ascii="Times New Roman" w:hAnsi="Times New Roman" w:cs="Times New Roman"/>
                <w:sz w:val="24"/>
                <w:szCs w:val="24"/>
                <w:lang w:val="hr-HR"/>
              </w:rPr>
            </w:pPr>
            <w:r w:rsidRPr="00701FF8">
              <w:rPr>
                <w:rFonts w:ascii="Times New Roman" w:hAnsi="Times New Roman" w:cs="Times New Roman"/>
                <w:sz w:val="20"/>
                <w:szCs w:val="20"/>
                <w:lang w:val="hr-HR"/>
              </w:rPr>
              <w:t>Dokaz:</w:t>
            </w:r>
            <w:r w:rsidRPr="00701FF8">
              <w:rPr>
                <w:rFonts w:ascii="Times New Roman" w:hAnsi="Times New Roman" w:cs="Times New Roman"/>
                <w:sz w:val="24"/>
                <w:szCs w:val="24"/>
                <w:lang w:val="hr-HR"/>
              </w:rPr>
              <w:t xml:space="preserve"> </w:t>
            </w:r>
            <w:r w:rsidRPr="00701FF8">
              <w:rPr>
                <w:rFonts w:ascii="Times New Roman" w:hAnsi="Times New Roman" w:cs="Times New Roman"/>
                <w:sz w:val="20"/>
                <w:szCs w:val="20"/>
                <w:lang w:val="hr-HR"/>
              </w:rPr>
              <w:t>rodni list za svako dijete ili dokaz o posvojenju ili skrbništvu</w:t>
            </w:r>
          </w:p>
        </w:tc>
        <w:tc>
          <w:tcPr>
            <w:tcW w:w="2877" w:type="dxa"/>
            <w:vAlign w:val="center"/>
          </w:tcPr>
          <w:p w14:paraId="6668C79C" w14:textId="0F26251D" w:rsidR="00D55DBA" w:rsidRPr="00701FF8" w:rsidRDefault="00540FF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Bez djece</w:t>
            </w:r>
          </w:p>
        </w:tc>
        <w:tc>
          <w:tcPr>
            <w:tcW w:w="2877" w:type="dxa"/>
            <w:vAlign w:val="center"/>
          </w:tcPr>
          <w:p w14:paraId="5CBE9E3C" w14:textId="456A8D0C" w:rsidR="00D55DBA" w:rsidRPr="00701FF8" w:rsidRDefault="00540FF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0</w:t>
            </w:r>
          </w:p>
        </w:tc>
      </w:tr>
      <w:tr w:rsidR="00D55DBA" w:rsidRPr="00701FF8" w14:paraId="79A6027B" w14:textId="77777777" w:rsidTr="0071574B">
        <w:tc>
          <w:tcPr>
            <w:tcW w:w="2876" w:type="dxa"/>
            <w:vMerge/>
            <w:vAlign w:val="center"/>
          </w:tcPr>
          <w:p w14:paraId="227E97A6" w14:textId="77777777" w:rsidR="00D55DBA" w:rsidRPr="00701FF8" w:rsidRDefault="00D55DBA" w:rsidP="00D55DBA">
            <w:pPr>
              <w:jc w:val="center"/>
              <w:rPr>
                <w:rFonts w:ascii="Times New Roman" w:hAnsi="Times New Roman" w:cs="Times New Roman"/>
                <w:sz w:val="24"/>
                <w:szCs w:val="24"/>
                <w:lang w:val="hr-HR"/>
              </w:rPr>
            </w:pPr>
          </w:p>
        </w:tc>
        <w:tc>
          <w:tcPr>
            <w:tcW w:w="2877" w:type="dxa"/>
          </w:tcPr>
          <w:p w14:paraId="6D8C9212" w14:textId="2D72B2C9" w:rsidR="00D55DBA" w:rsidRPr="00701FF8" w:rsidRDefault="00540FF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1 dijete</w:t>
            </w:r>
          </w:p>
        </w:tc>
        <w:tc>
          <w:tcPr>
            <w:tcW w:w="2877" w:type="dxa"/>
          </w:tcPr>
          <w:p w14:paraId="44CCA36A" w14:textId="24419AB2" w:rsidR="00D55DBA" w:rsidRPr="00701FF8" w:rsidRDefault="00540FF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2</w:t>
            </w:r>
          </w:p>
        </w:tc>
      </w:tr>
      <w:tr w:rsidR="00D55DBA" w:rsidRPr="00701FF8" w14:paraId="604599C4" w14:textId="77777777" w:rsidTr="0071574B">
        <w:trPr>
          <w:trHeight w:val="542"/>
        </w:trPr>
        <w:tc>
          <w:tcPr>
            <w:tcW w:w="2876" w:type="dxa"/>
            <w:vMerge/>
            <w:vAlign w:val="center"/>
          </w:tcPr>
          <w:p w14:paraId="70BA14E1" w14:textId="77777777" w:rsidR="00D55DBA" w:rsidRPr="00701FF8" w:rsidRDefault="00D55DBA" w:rsidP="00D55DBA">
            <w:pPr>
              <w:jc w:val="center"/>
              <w:rPr>
                <w:rFonts w:ascii="Times New Roman" w:hAnsi="Times New Roman" w:cs="Times New Roman"/>
                <w:sz w:val="24"/>
                <w:szCs w:val="24"/>
                <w:lang w:val="hr-HR"/>
              </w:rPr>
            </w:pPr>
          </w:p>
        </w:tc>
        <w:tc>
          <w:tcPr>
            <w:tcW w:w="2877" w:type="dxa"/>
          </w:tcPr>
          <w:p w14:paraId="2DBFE0AB" w14:textId="3E41E041" w:rsidR="00D55DBA" w:rsidRPr="00701FF8" w:rsidRDefault="00540FF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2 i više djece</w:t>
            </w:r>
          </w:p>
        </w:tc>
        <w:tc>
          <w:tcPr>
            <w:tcW w:w="2877" w:type="dxa"/>
          </w:tcPr>
          <w:p w14:paraId="351ACD60" w14:textId="0044F655" w:rsidR="00D55DBA" w:rsidRPr="00701FF8" w:rsidRDefault="00540FF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3</w:t>
            </w:r>
          </w:p>
        </w:tc>
      </w:tr>
      <w:tr w:rsidR="00540FF7" w:rsidRPr="00701FF8" w14:paraId="57607D77" w14:textId="77777777" w:rsidTr="0071574B">
        <w:tc>
          <w:tcPr>
            <w:tcW w:w="2876" w:type="dxa"/>
            <w:vMerge w:val="restart"/>
            <w:vAlign w:val="center"/>
          </w:tcPr>
          <w:p w14:paraId="099245B0" w14:textId="77777777" w:rsidR="00540FF7" w:rsidRPr="00701FF8" w:rsidRDefault="00540FF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Mjesto prebivališta</w:t>
            </w:r>
          </w:p>
          <w:p w14:paraId="6928CF63" w14:textId="7033C6B4" w:rsidR="00540FF7" w:rsidRPr="00701FF8" w:rsidRDefault="00540FF7" w:rsidP="00D55DBA">
            <w:pPr>
              <w:jc w:val="center"/>
              <w:rPr>
                <w:rFonts w:ascii="Times New Roman" w:hAnsi="Times New Roman" w:cs="Times New Roman"/>
                <w:sz w:val="20"/>
                <w:szCs w:val="20"/>
                <w:lang w:val="hr-HR"/>
              </w:rPr>
            </w:pPr>
            <w:r w:rsidRPr="00701FF8">
              <w:rPr>
                <w:rFonts w:ascii="Times New Roman" w:hAnsi="Times New Roman" w:cs="Times New Roman"/>
                <w:sz w:val="20"/>
                <w:szCs w:val="20"/>
                <w:lang w:val="hr-HR"/>
              </w:rPr>
              <w:t>Dokaz: uvjerenje o prebivalištu svih članova kućanstva</w:t>
            </w:r>
          </w:p>
        </w:tc>
        <w:tc>
          <w:tcPr>
            <w:tcW w:w="2877" w:type="dxa"/>
          </w:tcPr>
          <w:p w14:paraId="5DA90B57" w14:textId="26FC285B" w:rsidR="00540FF7" w:rsidRPr="00701FF8" w:rsidRDefault="00540FF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Svi članovi kućanstva imaju prebivalište u Općini Drnje dulje od 5 godina</w:t>
            </w:r>
          </w:p>
        </w:tc>
        <w:tc>
          <w:tcPr>
            <w:tcW w:w="2877" w:type="dxa"/>
          </w:tcPr>
          <w:p w14:paraId="3924E48B" w14:textId="7D3E79CE" w:rsidR="00540FF7" w:rsidRPr="00701FF8" w:rsidRDefault="00540FF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10</w:t>
            </w:r>
          </w:p>
        </w:tc>
      </w:tr>
      <w:tr w:rsidR="00540FF7" w:rsidRPr="00701FF8" w14:paraId="6DE287D3" w14:textId="77777777" w:rsidTr="0071574B">
        <w:tc>
          <w:tcPr>
            <w:tcW w:w="2876" w:type="dxa"/>
            <w:vMerge/>
            <w:vAlign w:val="center"/>
          </w:tcPr>
          <w:p w14:paraId="1D123F9F" w14:textId="77777777" w:rsidR="00540FF7" w:rsidRPr="00701FF8" w:rsidRDefault="00540FF7" w:rsidP="00D55DBA">
            <w:pPr>
              <w:jc w:val="center"/>
              <w:rPr>
                <w:rFonts w:ascii="Times New Roman" w:hAnsi="Times New Roman" w:cs="Times New Roman"/>
                <w:sz w:val="24"/>
                <w:szCs w:val="24"/>
                <w:lang w:val="hr-HR"/>
              </w:rPr>
            </w:pPr>
          </w:p>
        </w:tc>
        <w:tc>
          <w:tcPr>
            <w:tcW w:w="2877" w:type="dxa"/>
          </w:tcPr>
          <w:p w14:paraId="601F843C" w14:textId="7371DC88" w:rsidR="00540FF7" w:rsidRPr="00701FF8" w:rsidRDefault="00540FF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Jedan partner ima prebivalište u Općini Drnje</w:t>
            </w:r>
          </w:p>
        </w:tc>
        <w:tc>
          <w:tcPr>
            <w:tcW w:w="2877" w:type="dxa"/>
          </w:tcPr>
          <w:p w14:paraId="3420EAF5" w14:textId="722645D0" w:rsidR="00540FF7" w:rsidRPr="00701FF8" w:rsidRDefault="00540FF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5</w:t>
            </w:r>
          </w:p>
        </w:tc>
      </w:tr>
      <w:tr w:rsidR="00540FF7" w:rsidRPr="00701FF8" w14:paraId="2178A1ED" w14:textId="77777777" w:rsidTr="0071574B">
        <w:trPr>
          <w:trHeight w:val="584"/>
        </w:trPr>
        <w:tc>
          <w:tcPr>
            <w:tcW w:w="2876" w:type="dxa"/>
            <w:vMerge/>
            <w:vAlign w:val="center"/>
          </w:tcPr>
          <w:p w14:paraId="2BBA1752" w14:textId="77777777" w:rsidR="00540FF7" w:rsidRPr="00701FF8" w:rsidRDefault="00540FF7" w:rsidP="00D55DBA">
            <w:pPr>
              <w:jc w:val="center"/>
              <w:rPr>
                <w:rFonts w:ascii="Times New Roman" w:hAnsi="Times New Roman" w:cs="Times New Roman"/>
                <w:sz w:val="24"/>
                <w:szCs w:val="24"/>
                <w:lang w:val="hr-HR"/>
              </w:rPr>
            </w:pPr>
          </w:p>
        </w:tc>
        <w:tc>
          <w:tcPr>
            <w:tcW w:w="2877" w:type="dxa"/>
          </w:tcPr>
          <w:p w14:paraId="1D1D7D82" w14:textId="3A53DFA3" w:rsidR="00540FF7" w:rsidRPr="00701FF8" w:rsidRDefault="00540FF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Nema prebivališta u Općini Drnje</w:t>
            </w:r>
          </w:p>
        </w:tc>
        <w:tc>
          <w:tcPr>
            <w:tcW w:w="2877" w:type="dxa"/>
          </w:tcPr>
          <w:p w14:paraId="0F649A1A" w14:textId="4CD1C717" w:rsidR="00540FF7" w:rsidRPr="00701FF8" w:rsidRDefault="00701FF8" w:rsidP="00D55DBA">
            <w:pPr>
              <w:jc w:val="center"/>
              <w:rPr>
                <w:rFonts w:ascii="Times New Roman" w:hAnsi="Times New Roman" w:cs="Times New Roman"/>
                <w:sz w:val="24"/>
                <w:szCs w:val="24"/>
                <w:lang w:val="hr-HR"/>
              </w:rPr>
            </w:pPr>
            <w:r w:rsidRPr="00065A4F">
              <w:rPr>
                <w:rFonts w:ascii="Times New Roman" w:hAnsi="Times New Roman" w:cs="Times New Roman"/>
                <w:sz w:val="24"/>
                <w:szCs w:val="24"/>
                <w:lang w:val="hr-HR"/>
              </w:rPr>
              <w:t>3</w:t>
            </w:r>
          </w:p>
        </w:tc>
      </w:tr>
      <w:tr w:rsidR="00540FF7" w:rsidRPr="00701FF8" w14:paraId="61CC12F0" w14:textId="77777777" w:rsidTr="0071574B">
        <w:tc>
          <w:tcPr>
            <w:tcW w:w="2876" w:type="dxa"/>
            <w:vMerge w:val="restart"/>
            <w:vAlign w:val="center"/>
          </w:tcPr>
          <w:p w14:paraId="2C386766" w14:textId="77777777" w:rsidR="00540FF7" w:rsidRPr="00701FF8" w:rsidRDefault="00540FF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Zaposlenost</w:t>
            </w:r>
          </w:p>
          <w:p w14:paraId="6BFB2B2E" w14:textId="7DDB9B14" w:rsidR="00540FF7" w:rsidRPr="00701FF8" w:rsidRDefault="00540FF7" w:rsidP="00D55DBA">
            <w:pPr>
              <w:jc w:val="center"/>
              <w:rPr>
                <w:rFonts w:ascii="Times New Roman" w:hAnsi="Times New Roman" w:cs="Times New Roman"/>
                <w:sz w:val="20"/>
                <w:szCs w:val="20"/>
                <w:lang w:val="hr-HR"/>
              </w:rPr>
            </w:pPr>
            <w:r w:rsidRPr="00701FF8">
              <w:rPr>
                <w:rFonts w:ascii="Times New Roman" w:hAnsi="Times New Roman" w:cs="Times New Roman"/>
                <w:sz w:val="20"/>
                <w:szCs w:val="20"/>
                <w:lang w:val="hr-HR"/>
              </w:rPr>
              <w:t>Dokaz: Elektronički zapis o radno pravnom statusu</w:t>
            </w:r>
          </w:p>
        </w:tc>
        <w:tc>
          <w:tcPr>
            <w:tcW w:w="2877" w:type="dxa"/>
          </w:tcPr>
          <w:p w14:paraId="1DB4802B" w14:textId="2B051027" w:rsidR="00540FF7" w:rsidRPr="00701FF8" w:rsidRDefault="00540FF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Oba partnera zaposlena</w:t>
            </w:r>
          </w:p>
        </w:tc>
        <w:tc>
          <w:tcPr>
            <w:tcW w:w="2877" w:type="dxa"/>
          </w:tcPr>
          <w:p w14:paraId="30A5C039" w14:textId="7C4983CE" w:rsidR="00540FF7" w:rsidRPr="00701FF8" w:rsidRDefault="00540FF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7</w:t>
            </w:r>
          </w:p>
        </w:tc>
      </w:tr>
      <w:tr w:rsidR="00540FF7" w:rsidRPr="00701FF8" w14:paraId="36D73292" w14:textId="77777777" w:rsidTr="0071574B">
        <w:trPr>
          <w:trHeight w:val="682"/>
        </w:trPr>
        <w:tc>
          <w:tcPr>
            <w:tcW w:w="2876" w:type="dxa"/>
            <w:vMerge/>
            <w:vAlign w:val="center"/>
          </w:tcPr>
          <w:p w14:paraId="7C928505" w14:textId="77777777" w:rsidR="00540FF7" w:rsidRPr="00701FF8" w:rsidRDefault="00540FF7" w:rsidP="00D55DBA">
            <w:pPr>
              <w:jc w:val="center"/>
              <w:rPr>
                <w:rFonts w:ascii="Times New Roman" w:hAnsi="Times New Roman" w:cs="Times New Roman"/>
                <w:sz w:val="24"/>
                <w:szCs w:val="24"/>
                <w:lang w:val="hr-HR"/>
              </w:rPr>
            </w:pPr>
          </w:p>
        </w:tc>
        <w:tc>
          <w:tcPr>
            <w:tcW w:w="2877" w:type="dxa"/>
          </w:tcPr>
          <w:p w14:paraId="1C060362" w14:textId="0338630B" w:rsidR="00540FF7" w:rsidRPr="00701FF8" w:rsidRDefault="00540FF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Jedan partner zaposlen</w:t>
            </w:r>
          </w:p>
        </w:tc>
        <w:tc>
          <w:tcPr>
            <w:tcW w:w="2877" w:type="dxa"/>
          </w:tcPr>
          <w:p w14:paraId="2DBC961A" w14:textId="253C42EA" w:rsidR="00540FF7" w:rsidRPr="00701FF8" w:rsidRDefault="00540FF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5</w:t>
            </w:r>
          </w:p>
        </w:tc>
      </w:tr>
      <w:tr w:rsidR="00540FF7" w:rsidRPr="00701FF8" w14:paraId="04C0D21E" w14:textId="77777777" w:rsidTr="0071574B">
        <w:tc>
          <w:tcPr>
            <w:tcW w:w="2876" w:type="dxa"/>
            <w:vMerge w:val="restart"/>
            <w:vAlign w:val="center"/>
          </w:tcPr>
          <w:p w14:paraId="18337A8B" w14:textId="78F52AF8" w:rsidR="00540FF7" w:rsidRPr="00701FF8" w:rsidRDefault="00540FF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Obrazovanje</w:t>
            </w:r>
          </w:p>
          <w:p w14:paraId="367CA014" w14:textId="78421E20" w:rsidR="00540FF7" w:rsidRPr="00701FF8" w:rsidRDefault="00540FF7" w:rsidP="00D55DBA">
            <w:pPr>
              <w:jc w:val="center"/>
              <w:rPr>
                <w:rFonts w:ascii="Times New Roman" w:hAnsi="Times New Roman" w:cs="Times New Roman"/>
                <w:sz w:val="20"/>
                <w:szCs w:val="20"/>
                <w:lang w:val="hr-HR"/>
              </w:rPr>
            </w:pPr>
            <w:r w:rsidRPr="00701FF8">
              <w:rPr>
                <w:rFonts w:ascii="Times New Roman" w:hAnsi="Times New Roman" w:cs="Times New Roman"/>
                <w:sz w:val="20"/>
                <w:szCs w:val="20"/>
                <w:lang w:val="hr-HR"/>
              </w:rPr>
              <w:t>Dokaz: diploma/svjedodžba o završenom stupnju obrazovanja</w:t>
            </w:r>
          </w:p>
        </w:tc>
        <w:tc>
          <w:tcPr>
            <w:tcW w:w="2877" w:type="dxa"/>
          </w:tcPr>
          <w:p w14:paraId="6615ECBD" w14:textId="12B6DBE1" w:rsidR="00540FF7" w:rsidRPr="00701FF8" w:rsidRDefault="00540FF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Osnovna škola ili niže</w:t>
            </w:r>
          </w:p>
        </w:tc>
        <w:tc>
          <w:tcPr>
            <w:tcW w:w="2877" w:type="dxa"/>
          </w:tcPr>
          <w:p w14:paraId="722807D1" w14:textId="0C1E14E4" w:rsidR="00540FF7" w:rsidRPr="00701FF8" w:rsidRDefault="00540FF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0</w:t>
            </w:r>
          </w:p>
        </w:tc>
      </w:tr>
      <w:tr w:rsidR="00540FF7" w:rsidRPr="00701FF8" w14:paraId="0EC0E328" w14:textId="77777777" w:rsidTr="0071574B">
        <w:tc>
          <w:tcPr>
            <w:tcW w:w="2876" w:type="dxa"/>
            <w:vMerge/>
            <w:vAlign w:val="center"/>
          </w:tcPr>
          <w:p w14:paraId="190B3224" w14:textId="77777777" w:rsidR="00540FF7" w:rsidRPr="00701FF8" w:rsidRDefault="00540FF7" w:rsidP="00D55DBA">
            <w:pPr>
              <w:jc w:val="center"/>
              <w:rPr>
                <w:rFonts w:ascii="Times New Roman" w:hAnsi="Times New Roman" w:cs="Times New Roman"/>
                <w:sz w:val="24"/>
                <w:szCs w:val="24"/>
                <w:lang w:val="hr-HR"/>
              </w:rPr>
            </w:pPr>
          </w:p>
        </w:tc>
        <w:tc>
          <w:tcPr>
            <w:tcW w:w="2877" w:type="dxa"/>
          </w:tcPr>
          <w:p w14:paraId="5D8F5117" w14:textId="69442B71" w:rsidR="00540FF7" w:rsidRPr="00701FF8" w:rsidRDefault="00540FF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Srednja stručna sprema (SSS)</w:t>
            </w:r>
          </w:p>
        </w:tc>
        <w:tc>
          <w:tcPr>
            <w:tcW w:w="2877" w:type="dxa"/>
          </w:tcPr>
          <w:p w14:paraId="5E26BA2B" w14:textId="77437AEB" w:rsidR="00540FF7" w:rsidRPr="00701FF8" w:rsidRDefault="00540FF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5</w:t>
            </w:r>
          </w:p>
        </w:tc>
      </w:tr>
      <w:tr w:rsidR="00540FF7" w:rsidRPr="00701FF8" w14:paraId="6D3BD11D" w14:textId="77777777" w:rsidTr="0071574B">
        <w:trPr>
          <w:trHeight w:val="718"/>
        </w:trPr>
        <w:tc>
          <w:tcPr>
            <w:tcW w:w="2876" w:type="dxa"/>
            <w:vMerge/>
            <w:vAlign w:val="center"/>
          </w:tcPr>
          <w:p w14:paraId="507054EB" w14:textId="77777777" w:rsidR="00540FF7" w:rsidRPr="00701FF8" w:rsidRDefault="00540FF7" w:rsidP="00D55DBA">
            <w:pPr>
              <w:jc w:val="center"/>
              <w:rPr>
                <w:rFonts w:ascii="Times New Roman" w:hAnsi="Times New Roman" w:cs="Times New Roman"/>
                <w:sz w:val="24"/>
                <w:szCs w:val="24"/>
                <w:lang w:val="hr-HR"/>
              </w:rPr>
            </w:pPr>
          </w:p>
        </w:tc>
        <w:tc>
          <w:tcPr>
            <w:tcW w:w="2877" w:type="dxa"/>
          </w:tcPr>
          <w:p w14:paraId="00769344" w14:textId="42CC02B6" w:rsidR="00540FF7" w:rsidRPr="00701FF8" w:rsidRDefault="000E593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Viša ili visoka stručna sprema (VŠS/VSS i više)</w:t>
            </w:r>
          </w:p>
        </w:tc>
        <w:tc>
          <w:tcPr>
            <w:tcW w:w="2877" w:type="dxa"/>
          </w:tcPr>
          <w:p w14:paraId="5FFC4DA6" w14:textId="2790EA5E" w:rsidR="00540FF7" w:rsidRPr="00701FF8" w:rsidRDefault="000E593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7</w:t>
            </w:r>
          </w:p>
        </w:tc>
      </w:tr>
      <w:tr w:rsidR="000E5937" w:rsidRPr="00701FF8" w14:paraId="2CF149B0" w14:textId="77777777" w:rsidTr="0071574B">
        <w:trPr>
          <w:trHeight w:val="1536"/>
        </w:trPr>
        <w:tc>
          <w:tcPr>
            <w:tcW w:w="2876" w:type="dxa"/>
            <w:vAlign w:val="center"/>
          </w:tcPr>
          <w:p w14:paraId="55ABE26E" w14:textId="7D7293BD" w:rsidR="000E5937" w:rsidRPr="00701FF8" w:rsidRDefault="000E593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POVRATNICI IZ INOZEMSTVA</w:t>
            </w:r>
          </w:p>
        </w:tc>
        <w:tc>
          <w:tcPr>
            <w:tcW w:w="2877" w:type="dxa"/>
          </w:tcPr>
          <w:p w14:paraId="3E1A85D4" w14:textId="545611DA" w:rsidR="000E5937" w:rsidRPr="00701FF8" w:rsidRDefault="000E593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Prijavitelj se vraća iz države članice EU te će u skladu s tekstom poziva prijaviti prebivalište na području općine Drnje</w:t>
            </w:r>
          </w:p>
        </w:tc>
        <w:tc>
          <w:tcPr>
            <w:tcW w:w="2877" w:type="dxa"/>
          </w:tcPr>
          <w:p w14:paraId="1A8CF720" w14:textId="04F7C0F3" w:rsidR="000E5937" w:rsidRPr="00701FF8" w:rsidRDefault="000E593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5</w:t>
            </w:r>
          </w:p>
        </w:tc>
      </w:tr>
      <w:tr w:rsidR="000E5937" w:rsidRPr="00701FF8" w14:paraId="00E1FAD9" w14:textId="77777777" w:rsidTr="0071574B">
        <w:trPr>
          <w:trHeight w:val="991"/>
        </w:trPr>
        <w:tc>
          <w:tcPr>
            <w:tcW w:w="2876" w:type="dxa"/>
            <w:vAlign w:val="center"/>
          </w:tcPr>
          <w:p w14:paraId="1BD5B17A" w14:textId="775AC272" w:rsidR="000E5937" w:rsidRPr="00701FF8" w:rsidRDefault="000E593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AKTIVACIJA ZAPUŠTENIH NEKRETNINA</w:t>
            </w:r>
          </w:p>
        </w:tc>
        <w:tc>
          <w:tcPr>
            <w:tcW w:w="2877" w:type="dxa"/>
          </w:tcPr>
          <w:p w14:paraId="700665B7" w14:textId="25CE131A" w:rsidR="000E5937" w:rsidRPr="00701FF8" w:rsidRDefault="000E593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Kupnja ili obnova zapuštenog i dugotrajno neiskorištenog objekta</w:t>
            </w:r>
          </w:p>
        </w:tc>
        <w:tc>
          <w:tcPr>
            <w:tcW w:w="2877" w:type="dxa"/>
          </w:tcPr>
          <w:p w14:paraId="407919DD" w14:textId="6A0AEAD5" w:rsidR="000E5937" w:rsidRPr="00701FF8" w:rsidRDefault="000E5937" w:rsidP="00D55DBA">
            <w:pPr>
              <w:jc w:val="center"/>
              <w:rPr>
                <w:rFonts w:ascii="Times New Roman" w:hAnsi="Times New Roman" w:cs="Times New Roman"/>
                <w:sz w:val="24"/>
                <w:szCs w:val="24"/>
                <w:lang w:val="hr-HR"/>
              </w:rPr>
            </w:pPr>
            <w:r w:rsidRPr="00701FF8">
              <w:rPr>
                <w:rFonts w:ascii="Times New Roman" w:hAnsi="Times New Roman" w:cs="Times New Roman"/>
                <w:sz w:val="24"/>
                <w:szCs w:val="24"/>
                <w:lang w:val="hr-HR"/>
              </w:rPr>
              <w:t>10</w:t>
            </w:r>
          </w:p>
        </w:tc>
      </w:tr>
    </w:tbl>
    <w:p w14:paraId="296FA9B4" w14:textId="77777777" w:rsidR="00D55DBA" w:rsidRPr="00701FF8" w:rsidRDefault="00D55DBA" w:rsidP="00D55DBA">
      <w:pPr>
        <w:rPr>
          <w:rFonts w:ascii="Times New Roman" w:hAnsi="Times New Roman" w:cs="Times New Roman"/>
          <w:sz w:val="24"/>
          <w:szCs w:val="24"/>
          <w:lang w:val="hr-HR"/>
        </w:rPr>
      </w:pPr>
    </w:p>
    <w:p w14:paraId="0492D877" w14:textId="5BD48E39" w:rsidR="00636267" w:rsidRPr="00701FF8" w:rsidRDefault="00636267" w:rsidP="000E5937">
      <w:pPr>
        <w:ind w:firstLine="426"/>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Kriteriji bodovanja i način odabira prijavitelja detaljno se propisuju javnim pozivom</w:t>
      </w:r>
      <w:r w:rsidR="000E5937" w:rsidRPr="00701FF8">
        <w:rPr>
          <w:rFonts w:ascii="Times New Roman" w:hAnsi="Times New Roman" w:cs="Times New Roman"/>
          <w:sz w:val="24"/>
          <w:szCs w:val="24"/>
          <w:lang w:val="hr-HR"/>
        </w:rPr>
        <w:t xml:space="preserve"> dok maksimalan broj bodova iznosi </w:t>
      </w:r>
      <w:r w:rsidR="000E5937" w:rsidRPr="008067B6">
        <w:rPr>
          <w:rFonts w:ascii="Times New Roman" w:hAnsi="Times New Roman" w:cs="Times New Roman"/>
          <w:sz w:val="24"/>
          <w:szCs w:val="24"/>
          <w:lang w:val="hr-HR"/>
        </w:rPr>
        <w:t>4</w:t>
      </w:r>
      <w:r w:rsidR="00CB6F39">
        <w:rPr>
          <w:rFonts w:ascii="Times New Roman" w:hAnsi="Times New Roman" w:cs="Times New Roman"/>
          <w:sz w:val="24"/>
          <w:szCs w:val="24"/>
          <w:lang w:val="hr-HR"/>
        </w:rPr>
        <w:t>2</w:t>
      </w:r>
      <w:r w:rsidRPr="00701FF8">
        <w:rPr>
          <w:rFonts w:ascii="Times New Roman" w:hAnsi="Times New Roman" w:cs="Times New Roman"/>
          <w:sz w:val="24"/>
          <w:szCs w:val="24"/>
          <w:lang w:val="hr-HR"/>
        </w:rPr>
        <w:t>.</w:t>
      </w:r>
    </w:p>
    <w:p w14:paraId="1086ED74" w14:textId="5DAA7755" w:rsidR="00636267" w:rsidRPr="00701FF8" w:rsidRDefault="00636267" w:rsidP="000E5937">
      <w:pPr>
        <w:ind w:firstLine="426"/>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Prednost se daje projektima koji doprinose demografskoj obnovi i aktivaciji zapuštenih objekata.</w:t>
      </w:r>
      <w:r w:rsidR="000E5937" w:rsidRPr="00701FF8">
        <w:rPr>
          <w:rFonts w:ascii="Times New Roman" w:hAnsi="Times New Roman" w:cs="Times New Roman"/>
          <w:sz w:val="24"/>
          <w:szCs w:val="24"/>
          <w:lang w:val="hr-HR"/>
        </w:rPr>
        <w:t xml:space="preserve"> Zapuštenim objektom smatra se objekt u kojem se ne stanuje najmanje 3 godine ili je u vidljivo lošem stanju što se dokazuje:</w:t>
      </w:r>
    </w:p>
    <w:p w14:paraId="6DCEECFD" w14:textId="472972B1" w:rsidR="000E5937" w:rsidRPr="00701FF8" w:rsidRDefault="000E5937" w:rsidP="000E5937">
      <w:pPr>
        <w:pStyle w:val="Odlomakpopisa"/>
        <w:numPr>
          <w:ilvl w:val="0"/>
          <w:numId w:val="22"/>
        </w:numPr>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izjavom vlasnika ili prodavatelja,</w:t>
      </w:r>
    </w:p>
    <w:p w14:paraId="79FAC53B" w14:textId="59B03D97" w:rsidR="000E5937" w:rsidRPr="00701FF8" w:rsidRDefault="000E5937" w:rsidP="000E5937">
      <w:pPr>
        <w:pStyle w:val="Odlomakpopisa"/>
        <w:numPr>
          <w:ilvl w:val="0"/>
          <w:numId w:val="22"/>
        </w:numPr>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izjavom prijavitelja,</w:t>
      </w:r>
    </w:p>
    <w:p w14:paraId="03BD8CF4" w14:textId="6927FD5C" w:rsidR="000E5937" w:rsidRPr="00701FF8" w:rsidRDefault="000E5937" w:rsidP="000E5937">
      <w:pPr>
        <w:pStyle w:val="Odlomakpopisa"/>
        <w:numPr>
          <w:ilvl w:val="0"/>
          <w:numId w:val="22"/>
        </w:numPr>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lastRenderedPageBreak/>
        <w:t>te uvidom na terenu od strane Općine Drnje o čemu se sastavlja Zapisnik.</w:t>
      </w:r>
    </w:p>
    <w:p w14:paraId="490818E2" w14:textId="4558723F" w:rsidR="000E5937" w:rsidRPr="00701FF8" w:rsidRDefault="000E5937" w:rsidP="000E5937">
      <w:pPr>
        <w:ind w:firstLine="720"/>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Sredstva se dodjeljuju prema ostvarenom broju bodova, a u slučaju jednakog broja bodova prednost imaju prijave za kupnju i izgradnju stambenog objekta.</w:t>
      </w:r>
    </w:p>
    <w:p w14:paraId="0EDBC99B" w14:textId="5BFA9A5D" w:rsidR="000E5937" w:rsidRPr="00701FF8" w:rsidRDefault="000E5937" w:rsidP="000E5937">
      <w:pPr>
        <w:ind w:firstLine="720"/>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U slučaju da su prijave bodovno i po prijavi mjere jednake, prednost se određuje vremenom zaprimanja.</w:t>
      </w:r>
    </w:p>
    <w:p w14:paraId="235032AA" w14:textId="77777777" w:rsidR="00636267" w:rsidRPr="00701FF8" w:rsidRDefault="00636267" w:rsidP="00636267">
      <w:pPr>
        <w:rPr>
          <w:rFonts w:ascii="Times New Roman" w:hAnsi="Times New Roman" w:cs="Times New Roman"/>
          <w:sz w:val="24"/>
          <w:szCs w:val="24"/>
          <w:lang w:val="hr-HR"/>
        </w:rPr>
      </w:pPr>
    </w:p>
    <w:p w14:paraId="62F02306" w14:textId="6A26F1FA" w:rsidR="00636267" w:rsidRPr="00701FF8" w:rsidRDefault="000E5937" w:rsidP="00636267">
      <w:pPr>
        <w:pStyle w:val="Odlomakpopisa"/>
        <w:numPr>
          <w:ilvl w:val="0"/>
          <w:numId w:val="18"/>
        </w:numPr>
        <w:rPr>
          <w:rFonts w:ascii="Times New Roman" w:hAnsi="Times New Roman" w:cs="Times New Roman"/>
          <w:b/>
          <w:bCs/>
          <w:sz w:val="24"/>
          <w:szCs w:val="24"/>
          <w:lang w:val="hr-HR"/>
        </w:rPr>
      </w:pPr>
      <w:r w:rsidRPr="00701FF8">
        <w:rPr>
          <w:rFonts w:ascii="Times New Roman" w:hAnsi="Times New Roman" w:cs="Times New Roman"/>
          <w:b/>
          <w:bCs/>
          <w:sz w:val="24"/>
          <w:szCs w:val="24"/>
          <w:lang w:val="hr-HR"/>
        </w:rPr>
        <w:t>UGOVOR</w:t>
      </w:r>
    </w:p>
    <w:p w14:paraId="317C7FA3" w14:textId="77777777" w:rsidR="00636267" w:rsidRPr="00701FF8" w:rsidRDefault="00636267" w:rsidP="000E5937">
      <w:pPr>
        <w:ind w:firstLine="426"/>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S korisnicima kojima su odobrena sredstva sklapa se ugovor kojim se uređuju međusobna prava i obveze, način korištenja sredstava te uvjeti povrata.</w:t>
      </w:r>
    </w:p>
    <w:p w14:paraId="5CFE205B" w14:textId="77777777" w:rsidR="000E5937" w:rsidRPr="00701FF8" w:rsidRDefault="000E5937" w:rsidP="000E5937">
      <w:pPr>
        <w:ind w:firstLine="426"/>
        <w:jc w:val="both"/>
        <w:rPr>
          <w:rFonts w:ascii="Times New Roman" w:hAnsi="Times New Roman" w:cs="Times New Roman"/>
          <w:sz w:val="24"/>
          <w:szCs w:val="24"/>
          <w:lang w:val="hr-HR"/>
        </w:rPr>
      </w:pPr>
    </w:p>
    <w:p w14:paraId="66D2CD64" w14:textId="16193BB6" w:rsidR="000E5937" w:rsidRPr="00701FF8" w:rsidRDefault="007463F8" w:rsidP="000E5937">
      <w:pPr>
        <w:pStyle w:val="Odlomakpopisa"/>
        <w:numPr>
          <w:ilvl w:val="0"/>
          <w:numId w:val="18"/>
        </w:numPr>
        <w:jc w:val="both"/>
        <w:rPr>
          <w:rFonts w:ascii="Times New Roman" w:hAnsi="Times New Roman" w:cs="Times New Roman"/>
          <w:b/>
          <w:bCs/>
          <w:sz w:val="24"/>
          <w:szCs w:val="24"/>
          <w:lang w:val="hr-HR"/>
        </w:rPr>
      </w:pPr>
      <w:r w:rsidRPr="00701FF8">
        <w:rPr>
          <w:rFonts w:ascii="Times New Roman" w:hAnsi="Times New Roman" w:cs="Times New Roman"/>
          <w:b/>
          <w:bCs/>
          <w:sz w:val="24"/>
          <w:szCs w:val="24"/>
          <w:lang w:val="hr-HR"/>
        </w:rPr>
        <w:t>KONTROLA I OSIGURANJE ISPUNJAVANJA UVIJETA</w:t>
      </w:r>
    </w:p>
    <w:p w14:paraId="59D0458E" w14:textId="77777777" w:rsidR="007463F8" w:rsidRPr="00701FF8" w:rsidRDefault="007463F8" w:rsidP="007463F8">
      <w:pPr>
        <w:spacing w:line="240" w:lineRule="auto"/>
        <w:ind w:firstLine="426"/>
        <w:jc w:val="both"/>
        <w:rPr>
          <w:rFonts w:ascii="Times New Roman" w:eastAsia="Times New Roman" w:hAnsi="Times New Roman" w:cs="Times New Roman"/>
          <w:sz w:val="24"/>
          <w:szCs w:val="24"/>
          <w:lang w:val="hr-HR" w:eastAsia="hr-HR"/>
        </w:rPr>
      </w:pPr>
      <w:r w:rsidRPr="00701FF8">
        <w:rPr>
          <w:rFonts w:ascii="Times New Roman" w:eastAsia="Times New Roman" w:hAnsi="Times New Roman" w:cs="Times New Roman"/>
          <w:sz w:val="24"/>
          <w:szCs w:val="24"/>
          <w:lang w:val="hr-HR" w:eastAsia="hr-HR"/>
        </w:rPr>
        <w:t>Općina zadržava pravo kontroliranja i ispunjavanja obaveza proizašlih iz ovog Programa.</w:t>
      </w:r>
    </w:p>
    <w:p w14:paraId="2609417D" w14:textId="695C4CCA" w:rsidR="007463F8" w:rsidRPr="00701FF8" w:rsidRDefault="007463F8" w:rsidP="007463F8">
      <w:pPr>
        <w:spacing w:line="240" w:lineRule="auto"/>
        <w:ind w:firstLine="426"/>
        <w:jc w:val="both"/>
        <w:rPr>
          <w:rFonts w:ascii="Times New Roman" w:eastAsia="Times New Roman" w:hAnsi="Times New Roman" w:cs="Times New Roman"/>
          <w:sz w:val="24"/>
          <w:szCs w:val="24"/>
          <w:lang w:val="hr-HR" w:eastAsia="hr-HR"/>
        </w:rPr>
      </w:pPr>
      <w:r w:rsidRPr="00701FF8">
        <w:rPr>
          <w:rFonts w:ascii="Times New Roman" w:eastAsia="Times New Roman" w:hAnsi="Times New Roman" w:cs="Times New Roman"/>
          <w:sz w:val="24"/>
          <w:szCs w:val="24"/>
          <w:lang w:val="hr-HR" w:eastAsia="hr-HR"/>
        </w:rPr>
        <w:t xml:space="preserve">Svaki korisnik Programa prilikom dostave ugovora dužan je dostaviti bjanko zadužnicu na iznos dobivenih sredstava uvećan za 20%. </w:t>
      </w:r>
    </w:p>
    <w:p w14:paraId="4C221746" w14:textId="4147A2BC" w:rsidR="007463F8" w:rsidRPr="00701FF8" w:rsidRDefault="007463F8" w:rsidP="007463F8">
      <w:pPr>
        <w:spacing w:line="240" w:lineRule="auto"/>
        <w:ind w:firstLine="426"/>
        <w:jc w:val="both"/>
        <w:rPr>
          <w:rFonts w:ascii="Times New Roman" w:eastAsia="Times New Roman" w:hAnsi="Times New Roman" w:cs="Times New Roman"/>
          <w:sz w:val="24"/>
          <w:szCs w:val="24"/>
          <w:lang w:val="hr-HR" w:eastAsia="hr-HR"/>
        </w:rPr>
      </w:pPr>
      <w:r w:rsidRPr="00701FF8">
        <w:rPr>
          <w:rFonts w:ascii="Times New Roman" w:eastAsia="Times New Roman" w:hAnsi="Times New Roman" w:cs="Times New Roman"/>
          <w:sz w:val="24"/>
          <w:szCs w:val="24"/>
          <w:lang w:val="hr-HR" w:eastAsia="hr-HR"/>
        </w:rPr>
        <w:t xml:space="preserve">U slučaju ne ispunjavanja Uvjeta iz Programa, korisnik ima pravo povrata isplaćenih sredstava bez zakonskih zateznih kamata. Ako se isplaćena sredstva ne vrate, Općina Drnje ima pravo aktiviranja bjanko zadužnice sa zakonskim zateznim kamatama.  </w:t>
      </w:r>
    </w:p>
    <w:p w14:paraId="52E3C17A" w14:textId="47CB6780" w:rsidR="007463F8" w:rsidRPr="00701FF8" w:rsidRDefault="007463F8" w:rsidP="007463F8">
      <w:pPr>
        <w:spacing w:line="240" w:lineRule="auto"/>
        <w:ind w:firstLine="426"/>
        <w:jc w:val="both"/>
        <w:rPr>
          <w:rFonts w:ascii="Times New Roman" w:eastAsia="Times New Roman" w:hAnsi="Times New Roman" w:cs="Times New Roman"/>
          <w:strike/>
          <w:sz w:val="24"/>
          <w:szCs w:val="24"/>
          <w:lang w:val="hr-HR" w:eastAsia="hr-HR"/>
        </w:rPr>
      </w:pPr>
      <w:r w:rsidRPr="00701FF8">
        <w:rPr>
          <w:rFonts w:ascii="Times New Roman" w:eastAsia="Times New Roman" w:hAnsi="Times New Roman" w:cs="Times New Roman"/>
          <w:sz w:val="24"/>
          <w:szCs w:val="24"/>
          <w:lang w:val="hr-HR" w:eastAsia="hr-HR"/>
        </w:rPr>
        <w:t>U slučaju napuštanja adrese prebivalište jednog dijela članova domaćinstva/obitelji prije roka propisanog Programom, Općina Drnje će tražiti povrat sredstava proporcionalno broju prijavljenih članova domaćinstva/obitelji u prijavi na Program.</w:t>
      </w:r>
      <w:r w:rsidRPr="00701FF8">
        <w:rPr>
          <w:rFonts w:ascii="Times New Roman" w:eastAsia="Times New Roman" w:hAnsi="Times New Roman" w:cs="Times New Roman"/>
          <w:strike/>
          <w:sz w:val="24"/>
          <w:szCs w:val="24"/>
          <w:lang w:val="hr-HR" w:eastAsia="hr-HR"/>
        </w:rPr>
        <w:t xml:space="preserve"> </w:t>
      </w:r>
    </w:p>
    <w:p w14:paraId="03C9423B" w14:textId="317CB6AB" w:rsidR="00636267" w:rsidRPr="00701FF8" w:rsidRDefault="00636267" w:rsidP="00636267">
      <w:pPr>
        <w:rPr>
          <w:rFonts w:ascii="Times New Roman" w:hAnsi="Times New Roman" w:cs="Times New Roman"/>
          <w:sz w:val="24"/>
          <w:szCs w:val="24"/>
          <w:lang w:val="hr-HR"/>
        </w:rPr>
      </w:pPr>
    </w:p>
    <w:p w14:paraId="614E795F" w14:textId="2E07D309" w:rsidR="007463F8" w:rsidRPr="00701FF8" w:rsidRDefault="007463F8" w:rsidP="007463F8">
      <w:pPr>
        <w:pStyle w:val="Odlomakpopisa"/>
        <w:numPr>
          <w:ilvl w:val="0"/>
          <w:numId w:val="18"/>
        </w:numPr>
        <w:rPr>
          <w:rFonts w:ascii="Times New Roman" w:hAnsi="Times New Roman" w:cs="Times New Roman"/>
          <w:b/>
          <w:bCs/>
          <w:sz w:val="24"/>
          <w:szCs w:val="24"/>
          <w:lang w:val="hr-HR"/>
        </w:rPr>
      </w:pPr>
      <w:r w:rsidRPr="00701FF8">
        <w:rPr>
          <w:rFonts w:ascii="Times New Roman" w:hAnsi="Times New Roman" w:cs="Times New Roman"/>
          <w:b/>
          <w:bCs/>
          <w:sz w:val="24"/>
          <w:szCs w:val="24"/>
          <w:lang w:val="hr-HR"/>
        </w:rPr>
        <w:t>ZAVRŠNE ODREDBE</w:t>
      </w:r>
    </w:p>
    <w:p w14:paraId="5AFE7E04" w14:textId="6D3A12EF" w:rsidR="00BE4085" w:rsidRPr="00701FF8" w:rsidRDefault="00636267" w:rsidP="00A42F0C">
      <w:pPr>
        <w:ind w:firstLine="426"/>
        <w:jc w:val="both"/>
        <w:rPr>
          <w:rFonts w:ascii="Times New Roman" w:hAnsi="Times New Roman" w:cs="Times New Roman"/>
          <w:sz w:val="24"/>
          <w:szCs w:val="24"/>
          <w:lang w:val="hr-HR"/>
        </w:rPr>
      </w:pPr>
      <w:r w:rsidRPr="00701FF8">
        <w:rPr>
          <w:rFonts w:ascii="Times New Roman" w:hAnsi="Times New Roman" w:cs="Times New Roman"/>
          <w:sz w:val="24"/>
          <w:szCs w:val="24"/>
          <w:lang w:val="hr-HR"/>
        </w:rPr>
        <w:t xml:space="preserve">Ovaj Program stupa na snagu danom donošenja, a objavit će se </w:t>
      </w:r>
      <w:r w:rsidR="00A42F0C">
        <w:rPr>
          <w:rFonts w:ascii="Times New Roman" w:hAnsi="Times New Roman" w:cs="Times New Roman"/>
          <w:sz w:val="24"/>
          <w:szCs w:val="24"/>
          <w:lang w:val="hr-HR"/>
        </w:rPr>
        <w:t>na</w:t>
      </w:r>
      <w:r w:rsidRPr="00701FF8">
        <w:rPr>
          <w:rFonts w:ascii="Times New Roman" w:hAnsi="Times New Roman" w:cs="Times New Roman"/>
          <w:sz w:val="24"/>
          <w:szCs w:val="24"/>
          <w:lang w:val="hr-HR"/>
        </w:rPr>
        <w:t xml:space="preserve"> služben</w:t>
      </w:r>
      <w:r w:rsidR="007463F8" w:rsidRPr="00701FF8">
        <w:rPr>
          <w:rFonts w:ascii="Times New Roman" w:hAnsi="Times New Roman" w:cs="Times New Roman"/>
          <w:sz w:val="24"/>
          <w:szCs w:val="24"/>
          <w:lang w:val="hr-HR"/>
        </w:rPr>
        <w:t xml:space="preserve">oj internetskoj stranici Općine Drnje, </w:t>
      </w:r>
      <w:hyperlink r:id="rId8" w:history="1">
        <w:r w:rsidR="007463F8" w:rsidRPr="00701FF8">
          <w:rPr>
            <w:rStyle w:val="Hiperveza"/>
            <w:rFonts w:ascii="Times New Roman" w:hAnsi="Times New Roman" w:cs="Times New Roman"/>
            <w:sz w:val="24"/>
            <w:szCs w:val="24"/>
            <w:lang w:val="hr-HR"/>
          </w:rPr>
          <w:t>www.drnje.hr</w:t>
        </w:r>
      </w:hyperlink>
      <w:r w:rsidR="007463F8" w:rsidRPr="00701FF8">
        <w:rPr>
          <w:rFonts w:ascii="Times New Roman" w:hAnsi="Times New Roman" w:cs="Times New Roman"/>
          <w:sz w:val="24"/>
          <w:szCs w:val="24"/>
          <w:lang w:val="hr-HR"/>
        </w:rPr>
        <w:t xml:space="preserve">. </w:t>
      </w:r>
    </w:p>
    <w:p w14:paraId="2CDA4C6C" w14:textId="77777777" w:rsidR="00F92B3D" w:rsidRPr="00701FF8" w:rsidRDefault="00F92B3D" w:rsidP="007463F8">
      <w:pPr>
        <w:ind w:firstLine="426"/>
        <w:rPr>
          <w:rFonts w:ascii="Times New Roman" w:hAnsi="Times New Roman" w:cs="Times New Roman"/>
          <w:sz w:val="24"/>
          <w:szCs w:val="24"/>
          <w:lang w:val="hr-HR"/>
        </w:rPr>
      </w:pPr>
    </w:p>
    <w:p w14:paraId="5AB68E02" w14:textId="4B268622" w:rsidR="00F92B3D" w:rsidRPr="00701FF8" w:rsidRDefault="00F92B3D" w:rsidP="00F92B3D">
      <w:pPr>
        <w:spacing w:after="0"/>
        <w:ind w:firstLine="426"/>
        <w:rPr>
          <w:rFonts w:ascii="Times New Roman" w:hAnsi="Times New Roman" w:cs="Times New Roman"/>
          <w:b/>
          <w:bCs/>
          <w:sz w:val="24"/>
          <w:szCs w:val="24"/>
          <w:lang w:val="hr-HR"/>
        </w:rPr>
      </w:pPr>
      <w:r w:rsidRPr="00701FF8">
        <w:rPr>
          <w:rFonts w:ascii="Times New Roman" w:hAnsi="Times New Roman" w:cs="Times New Roman"/>
          <w:sz w:val="24"/>
          <w:szCs w:val="24"/>
          <w:lang w:val="hr-HR"/>
        </w:rPr>
        <w:tab/>
      </w:r>
      <w:r w:rsidRPr="00701FF8">
        <w:rPr>
          <w:rFonts w:ascii="Times New Roman" w:hAnsi="Times New Roman" w:cs="Times New Roman"/>
          <w:sz w:val="24"/>
          <w:szCs w:val="24"/>
          <w:lang w:val="hr-HR"/>
        </w:rPr>
        <w:tab/>
      </w:r>
      <w:r w:rsidRPr="00701FF8">
        <w:rPr>
          <w:rFonts w:ascii="Times New Roman" w:hAnsi="Times New Roman" w:cs="Times New Roman"/>
          <w:sz w:val="24"/>
          <w:szCs w:val="24"/>
          <w:lang w:val="hr-HR"/>
        </w:rPr>
        <w:tab/>
      </w:r>
      <w:r w:rsidRPr="00701FF8">
        <w:rPr>
          <w:rFonts w:ascii="Times New Roman" w:hAnsi="Times New Roman" w:cs="Times New Roman"/>
          <w:sz w:val="24"/>
          <w:szCs w:val="24"/>
          <w:lang w:val="hr-HR"/>
        </w:rPr>
        <w:tab/>
      </w:r>
      <w:r w:rsidRPr="00701FF8">
        <w:rPr>
          <w:rFonts w:ascii="Times New Roman" w:hAnsi="Times New Roman" w:cs="Times New Roman"/>
          <w:sz w:val="24"/>
          <w:szCs w:val="24"/>
          <w:lang w:val="hr-HR"/>
        </w:rPr>
        <w:tab/>
      </w:r>
      <w:r w:rsidRPr="00701FF8">
        <w:rPr>
          <w:rFonts w:ascii="Times New Roman" w:hAnsi="Times New Roman" w:cs="Times New Roman"/>
          <w:sz w:val="24"/>
          <w:szCs w:val="24"/>
          <w:lang w:val="hr-HR"/>
        </w:rPr>
        <w:tab/>
      </w:r>
      <w:r w:rsidRPr="00701FF8">
        <w:rPr>
          <w:rFonts w:ascii="Times New Roman" w:hAnsi="Times New Roman" w:cs="Times New Roman"/>
          <w:sz w:val="24"/>
          <w:szCs w:val="24"/>
          <w:lang w:val="hr-HR"/>
        </w:rPr>
        <w:tab/>
      </w:r>
      <w:r w:rsidRPr="00701FF8">
        <w:rPr>
          <w:rFonts w:ascii="Times New Roman" w:hAnsi="Times New Roman" w:cs="Times New Roman"/>
          <w:sz w:val="24"/>
          <w:szCs w:val="24"/>
          <w:lang w:val="hr-HR"/>
        </w:rPr>
        <w:tab/>
      </w:r>
      <w:r w:rsidRPr="00701FF8">
        <w:rPr>
          <w:rFonts w:ascii="Times New Roman" w:hAnsi="Times New Roman" w:cs="Times New Roman"/>
          <w:b/>
          <w:bCs/>
          <w:sz w:val="24"/>
          <w:szCs w:val="24"/>
          <w:lang w:val="hr-HR"/>
        </w:rPr>
        <w:t>PREDSJEDNIK:</w:t>
      </w:r>
    </w:p>
    <w:p w14:paraId="08A3931A" w14:textId="61C07CF5" w:rsidR="00F92B3D" w:rsidRPr="00701FF8" w:rsidRDefault="00F92B3D" w:rsidP="00F92B3D">
      <w:pPr>
        <w:spacing w:after="0"/>
        <w:ind w:firstLine="426"/>
        <w:rPr>
          <w:rFonts w:ascii="Times New Roman" w:hAnsi="Times New Roman" w:cs="Times New Roman"/>
          <w:b/>
          <w:bCs/>
          <w:sz w:val="24"/>
          <w:szCs w:val="24"/>
          <w:lang w:val="hr-HR"/>
        </w:rPr>
      </w:pPr>
      <w:r w:rsidRPr="00701FF8">
        <w:rPr>
          <w:rFonts w:ascii="Times New Roman" w:hAnsi="Times New Roman" w:cs="Times New Roman"/>
          <w:b/>
          <w:bCs/>
          <w:sz w:val="24"/>
          <w:szCs w:val="24"/>
          <w:lang w:val="hr-HR"/>
        </w:rPr>
        <w:tab/>
      </w:r>
      <w:r w:rsidRPr="00701FF8">
        <w:rPr>
          <w:rFonts w:ascii="Times New Roman" w:hAnsi="Times New Roman" w:cs="Times New Roman"/>
          <w:b/>
          <w:bCs/>
          <w:sz w:val="24"/>
          <w:szCs w:val="24"/>
          <w:lang w:val="hr-HR"/>
        </w:rPr>
        <w:tab/>
      </w:r>
      <w:r w:rsidRPr="00701FF8">
        <w:rPr>
          <w:rFonts w:ascii="Times New Roman" w:hAnsi="Times New Roman" w:cs="Times New Roman"/>
          <w:b/>
          <w:bCs/>
          <w:sz w:val="24"/>
          <w:szCs w:val="24"/>
          <w:lang w:val="hr-HR"/>
        </w:rPr>
        <w:tab/>
      </w:r>
      <w:r w:rsidRPr="00701FF8">
        <w:rPr>
          <w:rFonts w:ascii="Times New Roman" w:hAnsi="Times New Roman" w:cs="Times New Roman"/>
          <w:b/>
          <w:bCs/>
          <w:sz w:val="24"/>
          <w:szCs w:val="24"/>
          <w:lang w:val="hr-HR"/>
        </w:rPr>
        <w:tab/>
      </w:r>
      <w:r w:rsidRPr="00701FF8">
        <w:rPr>
          <w:rFonts w:ascii="Times New Roman" w:hAnsi="Times New Roman" w:cs="Times New Roman"/>
          <w:b/>
          <w:bCs/>
          <w:sz w:val="24"/>
          <w:szCs w:val="24"/>
          <w:lang w:val="hr-HR"/>
        </w:rPr>
        <w:tab/>
      </w:r>
      <w:r w:rsidRPr="00701FF8">
        <w:rPr>
          <w:rFonts w:ascii="Times New Roman" w:hAnsi="Times New Roman" w:cs="Times New Roman"/>
          <w:b/>
          <w:bCs/>
          <w:sz w:val="24"/>
          <w:szCs w:val="24"/>
          <w:lang w:val="hr-HR"/>
        </w:rPr>
        <w:tab/>
      </w:r>
      <w:r w:rsidRPr="00701FF8">
        <w:rPr>
          <w:rFonts w:ascii="Times New Roman" w:hAnsi="Times New Roman" w:cs="Times New Roman"/>
          <w:b/>
          <w:bCs/>
          <w:sz w:val="24"/>
          <w:szCs w:val="24"/>
          <w:lang w:val="hr-HR"/>
        </w:rPr>
        <w:tab/>
      </w:r>
      <w:r w:rsidRPr="00701FF8">
        <w:rPr>
          <w:rFonts w:ascii="Times New Roman" w:hAnsi="Times New Roman" w:cs="Times New Roman"/>
          <w:b/>
          <w:bCs/>
          <w:sz w:val="24"/>
          <w:szCs w:val="24"/>
          <w:lang w:val="hr-HR"/>
        </w:rPr>
        <w:tab/>
        <w:t>Goran Kolarek</w:t>
      </w:r>
    </w:p>
    <w:sectPr w:rsidR="00F92B3D" w:rsidRPr="00701FF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Brojevi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Grafikeoznak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Grafikeoznak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Brojevi"/>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Grafikeoznake"/>
      <w:lvlText w:val=""/>
      <w:lvlJc w:val="left"/>
      <w:pPr>
        <w:tabs>
          <w:tab w:val="num" w:pos="360"/>
        </w:tabs>
        <w:ind w:left="360" w:hanging="360"/>
      </w:pPr>
      <w:rPr>
        <w:rFonts w:ascii="Symbol" w:hAnsi="Symbol" w:hint="default"/>
      </w:rPr>
    </w:lvl>
  </w:abstractNum>
  <w:abstractNum w:abstractNumId="9" w15:restartNumberingAfterBreak="0">
    <w:nsid w:val="09B046A9"/>
    <w:multiLevelType w:val="hybridMultilevel"/>
    <w:tmpl w:val="27A67A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DA47455"/>
    <w:multiLevelType w:val="multilevel"/>
    <w:tmpl w:val="4A70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B60A3B"/>
    <w:multiLevelType w:val="hybridMultilevel"/>
    <w:tmpl w:val="73F85C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15A4F39"/>
    <w:multiLevelType w:val="multilevel"/>
    <w:tmpl w:val="58D07F9C"/>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227036B"/>
    <w:multiLevelType w:val="hybridMultilevel"/>
    <w:tmpl w:val="8A1617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852484D"/>
    <w:multiLevelType w:val="hybridMultilevel"/>
    <w:tmpl w:val="F10AAA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2CE02A4"/>
    <w:multiLevelType w:val="hybridMultilevel"/>
    <w:tmpl w:val="D4C083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6BA0729"/>
    <w:multiLevelType w:val="hybridMultilevel"/>
    <w:tmpl w:val="408E1396"/>
    <w:lvl w:ilvl="0" w:tplc="AD70510A">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7" w15:restartNumberingAfterBreak="0">
    <w:nsid w:val="4A247CC3"/>
    <w:multiLevelType w:val="hybridMultilevel"/>
    <w:tmpl w:val="489864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A8B0590"/>
    <w:multiLevelType w:val="hybridMultilevel"/>
    <w:tmpl w:val="32401F4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9" w15:restartNumberingAfterBreak="0">
    <w:nsid w:val="5915565C"/>
    <w:multiLevelType w:val="hybridMultilevel"/>
    <w:tmpl w:val="92986D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036342A"/>
    <w:multiLevelType w:val="hybridMultilevel"/>
    <w:tmpl w:val="E1AC20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EE9418D"/>
    <w:multiLevelType w:val="hybridMultilevel"/>
    <w:tmpl w:val="EFAE7D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30981323">
    <w:abstractNumId w:val="8"/>
  </w:num>
  <w:num w:numId="2" w16cid:durableId="895164965">
    <w:abstractNumId w:val="6"/>
  </w:num>
  <w:num w:numId="3" w16cid:durableId="403378681">
    <w:abstractNumId w:val="5"/>
  </w:num>
  <w:num w:numId="4" w16cid:durableId="1662077645">
    <w:abstractNumId w:val="4"/>
  </w:num>
  <w:num w:numId="5" w16cid:durableId="1737974534">
    <w:abstractNumId w:val="7"/>
  </w:num>
  <w:num w:numId="6" w16cid:durableId="1854419464">
    <w:abstractNumId w:val="3"/>
  </w:num>
  <w:num w:numId="7" w16cid:durableId="1151869011">
    <w:abstractNumId w:val="2"/>
  </w:num>
  <w:num w:numId="8" w16cid:durableId="382291766">
    <w:abstractNumId w:val="1"/>
  </w:num>
  <w:num w:numId="9" w16cid:durableId="457114729">
    <w:abstractNumId w:val="0"/>
  </w:num>
  <w:num w:numId="10" w16cid:durableId="708727245">
    <w:abstractNumId w:val="17"/>
  </w:num>
  <w:num w:numId="11" w16cid:durableId="970674716">
    <w:abstractNumId w:val="15"/>
  </w:num>
  <w:num w:numId="12" w16cid:durableId="586812462">
    <w:abstractNumId w:val="14"/>
  </w:num>
  <w:num w:numId="13" w16cid:durableId="473987247">
    <w:abstractNumId w:val="21"/>
  </w:num>
  <w:num w:numId="14" w16cid:durableId="1936866742">
    <w:abstractNumId w:val="20"/>
  </w:num>
  <w:num w:numId="15" w16cid:durableId="100760624">
    <w:abstractNumId w:val="13"/>
  </w:num>
  <w:num w:numId="16" w16cid:durableId="1978342544">
    <w:abstractNumId w:val="9"/>
  </w:num>
  <w:num w:numId="17" w16cid:durableId="1096369172">
    <w:abstractNumId w:val="11"/>
  </w:num>
  <w:num w:numId="18" w16cid:durableId="1608657808">
    <w:abstractNumId w:val="12"/>
  </w:num>
  <w:num w:numId="19" w16cid:durableId="994383721">
    <w:abstractNumId w:val="16"/>
  </w:num>
  <w:num w:numId="20" w16cid:durableId="767694976">
    <w:abstractNumId w:val="19"/>
  </w:num>
  <w:num w:numId="21" w16cid:durableId="100687881">
    <w:abstractNumId w:val="10"/>
  </w:num>
  <w:num w:numId="22" w16cid:durableId="4425731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5A4F"/>
    <w:rsid w:val="00083CBD"/>
    <w:rsid w:val="000E5937"/>
    <w:rsid w:val="00132AFD"/>
    <w:rsid w:val="0015074B"/>
    <w:rsid w:val="001614B3"/>
    <w:rsid w:val="00190BBD"/>
    <w:rsid w:val="001C5D0C"/>
    <w:rsid w:val="00206F3B"/>
    <w:rsid w:val="0029639D"/>
    <w:rsid w:val="00326F90"/>
    <w:rsid w:val="003D56CE"/>
    <w:rsid w:val="003D5EE1"/>
    <w:rsid w:val="004011D9"/>
    <w:rsid w:val="00503AFC"/>
    <w:rsid w:val="00540FF7"/>
    <w:rsid w:val="00592F2E"/>
    <w:rsid w:val="005A138C"/>
    <w:rsid w:val="005D0CFF"/>
    <w:rsid w:val="005F601E"/>
    <w:rsid w:val="00636267"/>
    <w:rsid w:val="006A3DDE"/>
    <w:rsid w:val="006B151A"/>
    <w:rsid w:val="00701FF8"/>
    <w:rsid w:val="0071184D"/>
    <w:rsid w:val="00712BE6"/>
    <w:rsid w:val="0071574B"/>
    <w:rsid w:val="007463F8"/>
    <w:rsid w:val="008067B6"/>
    <w:rsid w:val="0080738B"/>
    <w:rsid w:val="00A42F0C"/>
    <w:rsid w:val="00AA1D8D"/>
    <w:rsid w:val="00AB29D5"/>
    <w:rsid w:val="00AC2B91"/>
    <w:rsid w:val="00B47730"/>
    <w:rsid w:val="00BE4085"/>
    <w:rsid w:val="00CB0664"/>
    <w:rsid w:val="00CB6F39"/>
    <w:rsid w:val="00D55DBA"/>
    <w:rsid w:val="00E252E8"/>
    <w:rsid w:val="00F13E70"/>
    <w:rsid w:val="00F92B3D"/>
    <w:rsid w:val="00FC30F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6E09D8"/>
  <w14:defaultImageDpi w14:val="300"/>
  <w15:docId w15:val="{BDA63B4B-AEEB-4D8B-9857-CCDFDFB4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Naslov1">
    <w:name w:val="heading 1"/>
    <w:basedOn w:val="Normal"/>
    <w:next w:val="Normal"/>
    <w:link w:val="Naslov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618BF"/>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618BF"/>
  </w:style>
  <w:style w:type="paragraph" w:styleId="Podnoje">
    <w:name w:val="footer"/>
    <w:basedOn w:val="Normal"/>
    <w:link w:val="PodnojeChar"/>
    <w:uiPriority w:val="99"/>
    <w:unhideWhenUsed/>
    <w:rsid w:val="00E618BF"/>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618BF"/>
  </w:style>
  <w:style w:type="paragraph" w:styleId="Bezproreda">
    <w:name w:val="No Spacing"/>
    <w:uiPriority w:val="1"/>
    <w:qFormat/>
    <w:rsid w:val="00FC693F"/>
    <w:pPr>
      <w:spacing w:after="0" w:line="240" w:lineRule="auto"/>
    </w:pPr>
  </w:style>
  <w:style w:type="character" w:customStyle="1" w:styleId="Naslov1Char">
    <w:name w:val="Naslov 1 Char"/>
    <w:basedOn w:val="Zadanifontodlom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ormal"/>
    <w:next w:val="Normal"/>
    <w:link w:val="Nasl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lomakpopisa">
    <w:name w:val="List Paragraph"/>
    <w:basedOn w:val="Normal"/>
    <w:uiPriority w:val="34"/>
    <w:qFormat/>
    <w:rsid w:val="00FC693F"/>
    <w:pPr>
      <w:ind w:left="720"/>
      <w:contextualSpacing/>
    </w:pPr>
  </w:style>
  <w:style w:type="paragraph" w:styleId="Tijeloteksta">
    <w:name w:val="Body Text"/>
    <w:basedOn w:val="Normal"/>
    <w:link w:val="TijelotekstaChar"/>
    <w:uiPriority w:val="99"/>
    <w:unhideWhenUsed/>
    <w:rsid w:val="00AA1D8D"/>
    <w:pPr>
      <w:spacing w:after="120"/>
    </w:pPr>
  </w:style>
  <w:style w:type="character" w:customStyle="1" w:styleId="TijelotekstaChar">
    <w:name w:val="Tijelo teksta Char"/>
    <w:basedOn w:val="Zadanifontodlomka"/>
    <w:link w:val="Tijeloteksta"/>
    <w:uiPriority w:val="99"/>
    <w:rsid w:val="00AA1D8D"/>
  </w:style>
  <w:style w:type="paragraph" w:styleId="Tijeloteksta2">
    <w:name w:val="Body Text 2"/>
    <w:basedOn w:val="Normal"/>
    <w:link w:val="Tijeloteksta2Char"/>
    <w:uiPriority w:val="99"/>
    <w:unhideWhenUsed/>
    <w:rsid w:val="00AA1D8D"/>
    <w:pPr>
      <w:spacing w:after="120" w:line="480" w:lineRule="auto"/>
    </w:pPr>
  </w:style>
  <w:style w:type="character" w:customStyle="1" w:styleId="Tijeloteksta2Char">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rsid w:val="00AA1D8D"/>
    <w:pPr>
      <w:spacing w:after="120"/>
    </w:pPr>
    <w:rPr>
      <w:sz w:val="16"/>
      <w:szCs w:val="16"/>
    </w:rPr>
  </w:style>
  <w:style w:type="character" w:customStyle="1" w:styleId="Tijeloteksta3Char">
    <w:name w:val="Tijelo teksta 3 Char"/>
    <w:basedOn w:val="Zadanifontodlomka"/>
    <w:link w:val="Tijeloteksta3"/>
    <w:uiPriority w:val="99"/>
    <w:rsid w:val="00AA1D8D"/>
    <w:rPr>
      <w:sz w:val="16"/>
      <w:szCs w:val="16"/>
    </w:rPr>
  </w:style>
  <w:style w:type="paragraph" w:styleId="Popis">
    <w:name w:val="List"/>
    <w:basedOn w:val="Normal"/>
    <w:uiPriority w:val="99"/>
    <w:unhideWhenUsed/>
    <w:rsid w:val="00AA1D8D"/>
    <w:pPr>
      <w:ind w:left="360" w:hanging="360"/>
      <w:contextualSpacing/>
    </w:pPr>
  </w:style>
  <w:style w:type="paragraph" w:styleId="Popis2">
    <w:name w:val="List 2"/>
    <w:basedOn w:val="Normal"/>
    <w:uiPriority w:val="99"/>
    <w:unhideWhenUsed/>
    <w:rsid w:val="00326F90"/>
    <w:pPr>
      <w:ind w:left="720" w:hanging="360"/>
      <w:contextualSpacing/>
    </w:pPr>
  </w:style>
  <w:style w:type="paragraph" w:styleId="Popis3">
    <w:name w:val="List 3"/>
    <w:basedOn w:val="Normal"/>
    <w:uiPriority w:val="99"/>
    <w:unhideWhenUsed/>
    <w:rsid w:val="00326F90"/>
    <w:pPr>
      <w:ind w:left="1080" w:hanging="360"/>
      <w:contextualSpacing/>
    </w:pPr>
  </w:style>
  <w:style w:type="paragraph" w:styleId="Grafikeoznake">
    <w:name w:val="List Bullet"/>
    <w:basedOn w:val="Normal"/>
    <w:uiPriority w:val="99"/>
    <w:unhideWhenUsed/>
    <w:rsid w:val="00326F90"/>
    <w:pPr>
      <w:numPr>
        <w:numId w:val="1"/>
      </w:numPr>
      <w:contextualSpacing/>
    </w:pPr>
  </w:style>
  <w:style w:type="paragraph" w:styleId="Grafikeoznake2">
    <w:name w:val="List Bullet 2"/>
    <w:basedOn w:val="Normal"/>
    <w:uiPriority w:val="99"/>
    <w:unhideWhenUsed/>
    <w:rsid w:val="00326F90"/>
    <w:pPr>
      <w:numPr>
        <w:numId w:val="2"/>
      </w:numPr>
      <w:contextualSpacing/>
    </w:pPr>
  </w:style>
  <w:style w:type="paragraph" w:styleId="Grafikeoznake3">
    <w:name w:val="List Bullet 3"/>
    <w:basedOn w:val="Normal"/>
    <w:uiPriority w:val="99"/>
    <w:unhideWhenUsed/>
    <w:rsid w:val="00326F90"/>
    <w:pPr>
      <w:numPr>
        <w:numId w:val="3"/>
      </w:numPr>
      <w:contextualSpacing/>
    </w:pPr>
  </w:style>
  <w:style w:type="paragraph" w:styleId="Brojevi">
    <w:name w:val="List Number"/>
    <w:basedOn w:val="Normal"/>
    <w:uiPriority w:val="99"/>
    <w:unhideWhenUsed/>
    <w:rsid w:val="00326F90"/>
    <w:pPr>
      <w:numPr>
        <w:numId w:val="5"/>
      </w:numPr>
      <w:contextualSpacing/>
    </w:pPr>
  </w:style>
  <w:style w:type="paragraph" w:styleId="Brojevi2">
    <w:name w:val="List Number 2"/>
    <w:basedOn w:val="Normal"/>
    <w:uiPriority w:val="99"/>
    <w:unhideWhenUsed/>
    <w:rsid w:val="0029639D"/>
    <w:pPr>
      <w:numPr>
        <w:numId w:val="6"/>
      </w:numPr>
      <w:contextualSpacing/>
    </w:pPr>
  </w:style>
  <w:style w:type="paragraph" w:styleId="Brojevi3">
    <w:name w:val="List Number 3"/>
    <w:basedOn w:val="Normal"/>
    <w:uiPriority w:val="99"/>
    <w:unhideWhenUsed/>
    <w:rsid w:val="0029639D"/>
    <w:pPr>
      <w:numPr>
        <w:numId w:val="7"/>
      </w:numPr>
      <w:contextualSpacing/>
    </w:pPr>
  </w:style>
  <w:style w:type="paragraph" w:styleId="Nastavakpopisa">
    <w:name w:val="List Continue"/>
    <w:basedOn w:val="Normal"/>
    <w:uiPriority w:val="99"/>
    <w:unhideWhenUsed/>
    <w:rsid w:val="0029639D"/>
    <w:pPr>
      <w:spacing w:after="120"/>
      <w:ind w:left="360"/>
      <w:contextualSpacing/>
    </w:pPr>
  </w:style>
  <w:style w:type="paragraph" w:styleId="Nastavakpopisa2">
    <w:name w:val="List Continue 2"/>
    <w:basedOn w:val="Normal"/>
    <w:uiPriority w:val="99"/>
    <w:unhideWhenUsed/>
    <w:rsid w:val="0029639D"/>
    <w:pPr>
      <w:spacing w:after="120"/>
      <w:ind w:left="720"/>
      <w:contextualSpacing/>
    </w:pPr>
  </w:style>
  <w:style w:type="paragraph" w:styleId="Nastavakpopisa3">
    <w:name w:val="List Continue 3"/>
    <w:basedOn w:val="Normal"/>
    <w:uiPriority w:val="99"/>
    <w:unhideWhenUsed/>
    <w:rsid w:val="0029639D"/>
    <w:pPr>
      <w:spacing w:after="120"/>
      <w:ind w:left="1080"/>
      <w:contextualSpacing/>
    </w:pPr>
  </w:style>
  <w:style w:type="paragraph" w:styleId="Tekstmakronaredbe">
    <w:name w:val="macro"/>
    <w:link w:val="Tekstmakronaredb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onaredbeChar">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Zadanifontodlomka"/>
    <w:link w:val="Citat"/>
    <w:uiPriority w:val="29"/>
    <w:rsid w:val="00FC693F"/>
    <w:rPr>
      <w:i/>
      <w:iCs/>
      <w:color w:val="000000" w:themeColor="text1"/>
    </w:rPr>
  </w:style>
  <w:style w:type="character" w:customStyle="1" w:styleId="Naslov4Char">
    <w:name w:val="Naslov 4 Char"/>
    <w:basedOn w:val="Zadanifontodlom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Naglaeno">
    <w:name w:val="Strong"/>
    <w:basedOn w:val="Zadanifontodlomka"/>
    <w:uiPriority w:val="22"/>
    <w:qFormat/>
    <w:rsid w:val="00FC693F"/>
    <w:rPr>
      <w:b/>
      <w:bCs/>
    </w:rPr>
  </w:style>
  <w:style w:type="character" w:styleId="Istaknuto">
    <w:name w:val="Emphasis"/>
    <w:basedOn w:val="Zadanifontodlomka"/>
    <w:uiPriority w:val="20"/>
    <w:qFormat/>
    <w:rsid w:val="00FC693F"/>
    <w:rPr>
      <w:i/>
      <w:iCs/>
    </w:rPr>
  </w:style>
  <w:style w:type="paragraph" w:styleId="Naglaencitat">
    <w:name w:val="Intense Quote"/>
    <w:basedOn w:val="Normal"/>
    <w:next w:val="Normal"/>
    <w:link w:val="Naglaen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FC693F"/>
    <w:rPr>
      <w:b/>
      <w:bCs/>
      <w:i/>
      <w:iCs/>
      <w:color w:val="4F81BD" w:themeColor="accent1"/>
    </w:rPr>
  </w:style>
  <w:style w:type="character" w:styleId="Neupadljivoisticanje">
    <w:name w:val="Subtle Emphasis"/>
    <w:basedOn w:val="Zadanifontodlomka"/>
    <w:uiPriority w:val="19"/>
    <w:qFormat/>
    <w:rsid w:val="00FC693F"/>
    <w:rPr>
      <w:i/>
      <w:iCs/>
      <w:color w:val="808080" w:themeColor="text1" w:themeTint="7F"/>
    </w:rPr>
  </w:style>
  <w:style w:type="character" w:styleId="Jakoisticanje">
    <w:name w:val="Intense Emphasis"/>
    <w:basedOn w:val="Zadanifontodlomka"/>
    <w:uiPriority w:val="21"/>
    <w:qFormat/>
    <w:rsid w:val="00FC693F"/>
    <w:rPr>
      <w:b/>
      <w:bCs/>
      <w:i/>
      <w:iCs/>
      <w:color w:val="4F81BD" w:themeColor="accent1"/>
    </w:rPr>
  </w:style>
  <w:style w:type="character" w:styleId="Neupadljivareferenca">
    <w:name w:val="Subtle Reference"/>
    <w:basedOn w:val="Zadanifontodlomka"/>
    <w:uiPriority w:val="31"/>
    <w:qFormat/>
    <w:rsid w:val="00FC693F"/>
    <w:rPr>
      <w:smallCaps/>
      <w:color w:val="C0504D" w:themeColor="accent2"/>
      <w:u w:val="single"/>
    </w:rPr>
  </w:style>
  <w:style w:type="character" w:styleId="Istaknutareferenca">
    <w:name w:val="Intense Reference"/>
    <w:basedOn w:val="Zadanifontodlomka"/>
    <w:uiPriority w:val="32"/>
    <w:qFormat/>
    <w:rsid w:val="00FC693F"/>
    <w:rPr>
      <w:b/>
      <w:bCs/>
      <w:smallCaps/>
      <w:color w:val="C0504D" w:themeColor="accent2"/>
      <w:spacing w:val="5"/>
      <w:u w:val="single"/>
    </w:rPr>
  </w:style>
  <w:style w:type="character" w:styleId="Naslovknjige">
    <w:name w:val="Book Title"/>
    <w:basedOn w:val="Zadanifontodlomka"/>
    <w:uiPriority w:val="33"/>
    <w:qFormat/>
    <w:rsid w:val="00FC693F"/>
    <w:rPr>
      <w:b/>
      <w:bCs/>
      <w:smallCaps/>
      <w:spacing w:val="5"/>
    </w:rPr>
  </w:style>
  <w:style w:type="paragraph" w:styleId="TOCNaslov">
    <w:name w:val="TOC Heading"/>
    <w:basedOn w:val="Naslov1"/>
    <w:next w:val="Normal"/>
    <w:uiPriority w:val="39"/>
    <w:semiHidden/>
    <w:unhideWhenUsed/>
    <w:qFormat/>
    <w:rsid w:val="00FC693F"/>
    <w:pPr>
      <w:outlineLvl w:val="9"/>
    </w:pPr>
  </w:style>
  <w:style w:type="table" w:styleId="Reetkatablice">
    <w:name w:val="Table Grid"/>
    <w:basedOn w:val="Obinatablic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
    <w:name w:val="Light Shading"/>
    <w:basedOn w:val="Obinatablic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jeloA">
    <w:name w:val="Tijelo A"/>
    <w:rsid w:val="005D0CFF"/>
    <w:pPr>
      <w:pBdr>
        <w:top w:val="nil"/>
        <w:left w:val="nil"/>
        <w:bottom w:val="nil"/>
        <w:right w:val="nil"/>
        <w:between w:val="nil"/>
        <w:bar w:val="nil"/>
      </w:pBdr>
      <w:spacing w:after="5" w:line="265" w:lineRule="auto"/>
      <w:ind w:right="7" w:firstLine="710"/>
      <w:jc w:val="both"/>
    </w:pPr>
    <w:rPr>
      <w:rFonts w:ascii="Arial" w:eastAsia="Arial Unicode MS" w:hAnsi="Arial" w:cs="Arial Unicode MS"/>
      <w:color w:val="000000"/>
      <w:sz w:val="24"/>
      <w:szCs w:val="24"/>
      <w:u w:color="000000"/>
      <w:bdr w:val="nil"/>
      <w:lang w:val="hr-HR" w:eastAsia="hr-HR"/>
    </w:rPr>
  </w:style>
  <w:style w:type="character" w:customStyle="1" w:styleId="Hyperlink1">
    <w:name w:val="Hyperlink.1"/>
    <w:basedOn w:val="Zadanifontodlomka"/>
    <w:rsid w:val="001C5D0C"/>
    <w:rPr>
      <w:color w:val="0563C1"/>
      <w:u w:val="single" w:color="0563C1"/>
    </w:rPr>
  </w:style>
  <w:style w:type="character" w:customStyle="1" w:styleId="Bez">
    <w:name w:val="Bez"/>
    <w:rsid w:val="005F601E"/>
  </w:style>
  <w:style w:type="character" w:styleId="Hiperveza">
    <w:name w:val="Hyperlink"/>
    <w:basedOn w:val="Zadanifontodlomka"/>
    <w:uiPriority w:val="99"/>
    <w:unhideWhenUsed/>
    <w:rsid w:val="00E252E8"/>
    <w:rPr>
      <w:color w:val="0000FF" w:themeColor="hyperlink"/>
      <w:u w:val="single"/>
    </w:rPr>
  </w:style>
  <w:style w:type="character" w:styleId="Nerijeenospominjanje">
    <w:name w:val="Unresolved Mention"/>
    <w:basedOn w:val="Zadanifontodlomka"/>
    <w:uiPriority w:val="99"/>
    <w:semiHidden/>
    <w:unhideWhenUsed/>
    <w:rsid w:val="00E25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nje.hr" TargetMode="External"/><Relationship Id="rId3" Type="http://schemas.openxmlformats.org/officeDocument/2006/relationships/styles" Target="styles.xml"/><Relationship Id="rId7" Type="http://schemas.openxmlformats.org/officeDocument/2006/relationships/hyperlink" Target="http://www.drnj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C99CD-AB49-493D-BD45-E0B2B7C8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10</Pages>
  <Words>2683</Words>
  <Characters>15299</Characters>
  <Application>Microsoft Office Word</Application>
  <DocSecurity>0</DocSecurity>
  <Lines>127</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Opcina Drnje</cp:lastModifiedBy>
  <cp:revision>18</cp:revision>
  <cp:lastPrinted>2026-04-16T11:30:00Z</cp:lastPrinted>
  <dcterms:created xsi:type="dcterms:W3CDTF">2026-04-14T09:46:00Z</dcterms:created>
  <dcterms:modified xsi:type="dcterms:W3CDTF">2026-04-16T11:42:00Z</dcterms:modified>
  <cp:category/>
</cp:coreProperties>
</file>