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0" w:type="auto"/>
        <w:tblLook w:val="04A0" w:firstRow="1" w:lastRow="0" w:firstColumn="1" w:lastColumn="0" w:noHBand="0" w:noVBand="1"/>
      </w:tblPr>
      <w:tblGrid>
        <w:gridCol w:w="4531"/>
        <w:gridCol w:w="4531"/>
      </w:tblGrid>
      <w:tr w:rsidR="00B864AC" w:rsidRPr="00955073" w14:paraId="2BC303CB" w14:textId="77777777" w:rsidTr="00955073">
        <w:trPr>
          <w:trHeight w:val="526"/>
        </w:trPr>
        <w:tc>
          <w:tcPr>
            <w:tcW w:w="9149" w:type="dxa"/>
            <w:gridSpan w:val="2"/>
          </w:tcPr>
          <w:p w14:paraId="4A1BE8E9" w14:textId="77777777" w:rsidR="00B864AC" w:rsidRPr="00955073" w:rsidRDefault="00B864AC" w:rsidP="00955073">
            <w:pPr>
              <w:jc w:val="center"/>
              <w:rPr>
                <w:rFonts w:cstheme="minorHAnsi"/>
                <w:b/>
              </w:rPr>
            </w:pPr>
            <w:r w:rsidRPr="00955073">
              <w:rPr>
                <w:rFonts w:cstheme="minorHAnsi"/>
                <w:b/>
              </w:rPr>
              <w:t>DOKUMENT ZA INTERNETSKO SAVJETOVANJE O NACRTU OPĆEG AKTA</w:t>
            </w:r>
          </w:p>
        </w:tc>
      </w:tr>
      <w:tr w:rsidR="00B864AC" w:rsidRPr="00955073" w14:paraId="4138AD13" w14:textId="77777777" w:rsidTr="00955073">
        <w:trPr>
          <w:trHeight w:val="507"/>
        </w:trPr>
        <w:tc>
          <w:tcPr>
            <w:tcW w:w="9149" w:type="dxa"/>
            <w:gridSpan w:val="2"/>
          </w:tcPr>
          <w:p w14:paraId="2E5D0294" w14:textId="55DB5F39" w:rsidR="00A862DF" w:rsidRPr="00955073" w:rsidRDefault="00B864AC" w:rsidP="00B45D32">
            <w:pPr>
              <w:jc w:val="center"/>
              <w:rPr>
                <w:rFonts w:cstheme="minorHAnsi"/>
                <w:b/>
              </w:rPr>
            </w:pPr>
            <w:r w:rsidRPr="00955073">
              <w:rPr>
                <w:rFonts w:cstheme="minorHAnsi"/>
                <w:b/>
              </w:rPr>
              <w:t>Nacrt</w:t>
            </w:r>
            <w:r w:rsidR="007E5532">
              <w:rPr>
                <w:rFonts w:cstheme="minorHAnsi"/>
                <w:b/>
              </w:rPr>
              <w:t xml:space="preserve"> </w:t>
            </w:r>
            <w:r w:rsidR="007579EE">
              <w:rPr>
                <w:rFonts w:cstheme="minorHAnsi"/>
                <w:b/>
              </w:rPr>
              <w:t xml:space="preserve">Odluke o </w:t>
            </w:r>
            <w:r w:rsidR="00A54AA6">
              <w:rPr>
                <w:rFonts w:cstheme="minorHAnsi"/>
                <w:b/>
              </w:rPr>
              <w:t>donošenju Plana djelovanja u  području prirodnih nepogoda Općine Drnje za 202</w:t>
            </w:r>
            <w:r w:rsidR="00053A22">
              <w:rPr>
                <w:rFonts w:cstheme="minorHAnsi"/>
                <w:b/>
              </w:rPr>
              <w:t>7</w:t>
            </w:r>
            <w:r w:rsidR="00A54AA6">
              <w:rPr>
                <w:rFonts w:cstheme="minorHAnsi"/>
                <w:b/>
              </w:rPr>
              <w:t>. godinu</w:t>
            </w:r>
          </w:p>
        </w:tc>
      </w:tr>
      <w:tr w:rsidR="00B864AC" w:rsidRPr="00955073" w14:paraId="429D4412" w14:textId="77777777" w:rsidTr="00955073">
        <w:trPr>
          <w:trHeight w:val="486"/>
        </w:trPr>
        <w:tc>
          <w:tcPr>
            <w:tcW w:w="9149" w:type="dxa"/>
            <w:gridSpan w:val="2"/>
            <w:tcBorders>
              <w:bottom w:val="single" w:sz="4" w:space="0" w:color="000000" w:themeColor="text1"/>
            </w:tcBorders>
          </w:tcPr>
          <w:p w14:paraId="36548C6B" w14:textId="77777777" w:rsidR="00955073" w:rsidRPr="00955073" w:rsidRDefault="00955073" w:rsidP="00955073">
            <w:pPr>
              <w:jc w:val="center"/>
              <w:rPr>
                <w:rFonts w:cstheme="minorHAnsi"/>
                <w:b/>
              </w:rPr>
            </w:pPr>
          </w:p>
          <w:p w14:paraId="649BA888" w14:textId="77777777" w:rsidR="00B864AC" w:rsidRPr="00955073" w:rsidRDefault="00EB7B41" w:rsidP="00955073">
            <w:pPr>
              <w:jc w:val="center"/>
              <w:rPr>
                <w:rFonts w:cstheme="minorHAnsi"/>
                <w:b/>
              </w:rPr>
            </w:pPr>
            <w:r w:rsidRPr="00955073">
              <w:rPr>
                <w:rFonts w:cstheme="minorHAnsi"/>
                <w:b/>
              </w:rPr>
              <w:t>OPĆINA DRNJE</w:t>
            </w:r>
          </w:p>
        </w:tc>
      </w:tr>
      <w:tr w:rsidR="00B864AC" w:rsidRPr="00955073" w14:paraId="568C5A4C" w14:textId="77777777" w:rsidTr="00955073">
        <w:trPr>
          <w:trHeight w:val="653"/>
        </w:trPr>
        <w:tc>
          <w:tcPr>
            <w:tcW w:w="4574" w:type="dxa"/>
          </w:tcPr>
          <w:p w14:paraId="26493823" w14:textId="77777777" w:rsidR="00B864AC" w:rsidRPr="00B72F8C" w:rsidRDefault="00B864AC" w:rsidP="00955073">
            <w:pPr>
              <w:jc w:val="center"/>
              <w:rPr>
                <w:rFonts w:cstheme="minorHAnsi"/>
                <w:b/>
              </w:rPr>
            </w:pPr>
            <w:r w:rsidRPr="00B72F8C">
              <w:rPr>
                <w:rFonts w:cstheme="minorHAnsi"/>
                <w:b/>
              </w:rPr>
              <w:t>Početak savjetovanja</w:t>
            </w:r>
          </w:p>
          <w:p w14:paraId="61FB6922" w14:textId="4E86A162" w:rsidR="00010377" w:rsidRPr="00B72F8C" w:rsidRDefault="00B72F8C" w:rsidP="00955073">
            <w:pPr>
              <w:jc w:val="center"/>
              <w:rPr>
                <w:rFonts w:cstheme="minorHAnsi"/>
                <w:b/>
              </w:rPr>
            </w:pPr>
            <w:r w:rsidRPr="00B72F8C">
              <w:rPr>
                <w:rFonts w:cstheme="minorHAnsi"/>
                <w:b/>
              </w:rPr>
              <w:t>5</w:t>
            </w:r>
            <w:r w:rsidR="00EB7B41" w:rsidRPr="00B72F8C">
              <w:rPr>
                <w:rFonts w:cstheme="minorHAnsi"/>
                <w:b/>
              </w:rPr>
              <w:t xml:space="preserve">. </w:t>
            </w:r>
            <w:r w:rsidRPr="00B72F8C">
              <w:rPr>
                <w:rFonts w:cstheme="minorHAnsi"/>
                <w:b/>
              </w:rPr>
              <w:t>studenog</w:t>
            </w:r>
            <w:r w:rsidR="00616F2A" w:rsidRPr="00B72F8C">
              <w:rPr>
                <w:rFonts w:cstheme="minorHAnsi"/>
                <w:b/>
              </w:rPr>
              <w:t xml:space="preserve"> 20</w:t>
            </w:r>
            <w:r w:rsidR="00BD7102" w:rsidRPr="00B72F8C">
              <w:rPr>
                <w:rFonts w:cstheme="minorHAnsi"/>
                <w:b/>
              </w:rPr>
              <w:t>2</w:t>
            </w:r>
            <w:r w:rsidRPr="00B72F8C">
              <w:rPr>
                <w:rFonts w:cstheme="minorHAnsi"/>
                <w:b/>
              </w:rPr>
              <w:t>6</w:t>
            </w:r>
            <w:r w:rsidR="00812F65" w:rsidRPr="00B72F8C">
              <w:rPr>
                <w:rFonts w:cstheme="minorHAnsi"/>
                <w:b/>
              </w:rPr>
              <w:t>.</w:t>
            </w:r>
          </w:p>
        </w:tc>
        <w:tc>
          <w:tcPr>
            <w:tcW w:w="4575" w:type="dxa"/>
          </w:tcPr>
          <w:p w14:paraId="04FD3611" w14:textId="77777777" w:rsidR="00B864AC" w:rsidRPr="00B72F8C" w:rsidRDefault="00B864AC" w:rsidP="00955073">
            <w:pPr>
              <w:jc w:val="center"/>
              <w:rPr>
                <w:rFonts w:cstheme="minorHAnsi"/>
                <w:b/>
              </w:rPr>
            </w:pPr>
            <w:r w:rsidRPr="00B72F8C">
              <w:rPr>
                <w:rFonts w:cstheme="minorHAnsi"/>
                <w:b/>
              </w:rPr>
              <w:t>Završetak savjetovanja</w:t>
            </w:r>
          </w:p>
          <w:p w14:paraId="010FCF32" w14:textId="3977CD8A" w:rsidR="00010377" w:rsidRPr="00B72F8C" w:rsidRDefault="00B72F8C" w:rsidP="00716836">
            <w:pPr>
              <w:jc w:val="center"/>
              <w:rPr>
                <w:rFonts w:cstheme="minorHAnsi"/>
                <w:b/>
              </w:rPr>
            </w:pPr>
            <w:r w:rsidRPr="00B72F8C">
              <w:rPr>
                <w:rFonts w:cstheme="minorHAnsi"/>
                <w:b/>
              </w:rPr>
              <w:t>5</w:t>
            </w:r>
            <w:r w:rsidR="00EB7B41" w:rsidRPr="00B72F8C">
              <w:rPr>
                <w:rFonts w:cstheme="minorHAnsi"/>
                <w:b/>
              </w:rPr>
              <w:t xml:space="preserve">. </w:t>
            </w:r>
            <w:r w:rsidRPr="00B72F8C">
              <w:rPr>
                <w:rFonts w:cstheme="minorHAnsi"/>
                <w:b/>
              </w:rPr>
              <w:t>prosinca</w:t>
            </w:r>
            <w:r w:rsidR="00616F2A" w:rsidRPr="00B72F8C">
              <w:rPr>
                <w:rFonts w:cstheme="minorHAnsi"/>
                <w:b/>
              </w:rPr>
              <w:t xml:space="preserve"> 20</w:t>
            </w:r>
            <w:r w:rsidR="00716836" w:rsidRPr="00B72F8C">
              <w:rPr>
                <w:rFonts w:cstheme="minorHAnsi"/>
                <w:b/>
              </w:rPr>
              <w:t>2</w:t>
            </w:r>
            <w:r w:rsidRPr="00B72F8C">
              <w:rPr>
                <w:rFonts w:cstheme="minorHAnsi"/>
                <w:b/>
              </w:rPr>
              <w:t>6</w:t>
            </w:r>
            <w:r w:rsidR="00716836" w:rsidRPr="00B72F8C">
              <w:rPr>
                <w:rFonts w:cstheme="minorHAnsi"/>
                <w:b/>
              </w:rPr>
              <w:t>.</w:t>
            </w:r>
          </w:p>
        </w:tc>
      </w:tr>
    </w:tbl>
    <w:p w14:paraId="61710B19" w14:textId="77777777" w:rsidR="00955073" w:rsidRPr="00955073" w:rsidRDefault="00955073" w:rsidP="00955073">
      <w:pPr>
        <w:spacing w:after="0"/>
        <w:rPr>
          <w:rFonts w:cstheme="minorHAnsi"/>
        </w:rPr>
      </w:pPr>
    </w:p>
    <w:p w14:paraId="48C39C31" w14:textId="77777777" w:rsidR="006A5796" w:rsidRPr="00955073" w:rsidRDefault="005E4A45" w:rsidP="00955073">
      <w:pPr>
        <w:spacing w:after="0"/>
        <w:rPr>
          <w:rFonts w:cstheme="minorHAnsi"/>
        </w:rPr>
      </w:pPr>
      <w:r w:rsidRPr="00955073">
        <w:rPr>
          <w:rFonts w:cstheme="minorHAnsi"/>
        </w:rPr>
        <w:t xml:space="preserve">RAZLOG DONOŠENJA </w:t>
      </w:r>
    </w:p>
    <w:tbl>
      <w:tblPr>
        <w:tblStyle w:val="Reetkatablice"/>
        <w:tblW w:w="0" w:type="auto"/>
        <w:tblLook w:val="04A0" w:firstRow="1" w:lastRow="0" w:firstColumn="1" w:lastColumn="0" w:noHBand="0" w:noVBand="1"/>
      </w:tblPr>
      <w:tblGrid>
        <w:gridCol w:w="9062"/>
      </w:tblGrid>
      <w:tr w:rsidR="005E4A45" w:rsidRPr="00955073" w14:paraId="0AF79A53" w14:textId="77777777" w:rsidTr="00A112DE">
        <w:trPr>
          <w:trHeight w:val="7992"/>
        </w:trPr>
        <w:tc>
          <w:tcPr>
            <w:tcW w:w="9288" w:type="dxa"/>
          </w:tcPr>
          <w:p w14:paraId="7EADB9AE" w14:textId="5C97B0C1" w:rsidR="006F5FA3" w:rsidRPr="00A112DE" w:rsidRDefault="006F5FA3" w:rsidP="006F5FA3">
            <w:pPr>
              <w:widowControl w:val="0"/>
              <w:autoSpaceDE w:val="0"/>
              <w:autoSpaceDN w:val="0"/>
              <w:ind w:left="2" w:right="274"/>
              <w:jc w:val="both"/>
              <w:rPr>
                <w:rFonts w:eastAsia="Times New Roman" w:cstheme="minorHAnsi"/>
                <w:b/>
                <w:bCs/>
              </w:rPr>
            </w:pPr>
            <w:r w:rsidRPr="00A112DE">
              <w:rPr>
                <w:rFonts w:eastAsia="Cambria" w:cstheme="minorHAnsi"/>
              </w:rPr>
              <w:t>Pravna</w:t>
            </w:r>
            <w:r w:rsidRPr="00A112DE">
              <w:rPr>
                <w:rFonts w:eastAsia="Cambria" w:cstheme="minorHAnsi"/>
                <w:spacing w:val="-14"/>
              </w:rPr>
              <w:t xml:space="preserve"> </w:t>
            </w:r>
            <w:r w:rsidRPr="00A112DE">
              <w:rPr>
                <w:rFonts w:eastAsia="Cambria" w:cstheme="minorHAnsi"/>
              </w:rPr>
              <w:t>osnova</w:t>
            </w:r>
            <w:r w:rsidRPr="00A112DE">
              <w:rPr>
                <w:rFonts w:eastAsia="Cambria" w:cstheme="minorHAnsi"/>
                <w:spacing w:val="-14"/>
              </w:rPr>
              <w:t xml:space="preserve"> </w:t>
            </w:r>
            <w:r w:rsidRPr="00A112DE">
              <w:rPr>
                <w:rFonts w:eastAsia="Cambria" w:cstheme="minorHAnsi"/>
              </w:rPr>
              <w:t>za</w:t>
            </w:r>
            <w:r w:rsidRPr="00A112DE">
              <w:rPr>
                <w:rFonts w:eastAsia="Cambria" w:cstheme="minorHAnsi"/>
                <w:spacing w:val="-14"/>
              </w:rPr>
              <w:t xml:space="preserve"> </w:t>
            </w:r>
            <w:r w:rsidRPr="00A112DE">
              <w:rPr>
                <w:rFonts w:eastAsia="Cambria" w:cstheme="minorHAnsi"/>
              </w:rPr>
              <w:t>donošenje</w:t>
            </w:r>
            <w:r w:rsidRPr="00A112DE">
              <w:rPr>
                <w:rFonts w:eastAsia="Cambria" w:cstheme="minorHAnsi"/>
                <w:spacing w:val="-13"/>
              </w:rPr>
              <w:t xml:space="preserve"> </w:t>
            </w:r>
            <w:r w:rsidRPr="00A112DE">
              <w:rPr>
                <w:rFonts w:eastAsia="Cambria" w:cstheme="minorHAnsi"/>
              </w:rPr>
              <w:t>ove</w:t>
            </w:r>
            <w:r w:rsidRPr="00A112DE">
              <w:rPr>
                <w:rFonts w:eastAsia="Cambria" w:cstheme="minorHAnsi"/>
                <w:spacing w:val="-14"/>
              </w:rPr>
              <w:t xml:space="preserve"> </w:t>
            </w:r>
            <w:r w:rsidRPr="00A112DE">
              <w:rPr>
                <w:rFonts w:eastAsia="Cambria" w:cstheme="minorHAnsi"/>
              </w:rPr>
              <w:t>Odluke</w:t>
            </w:r>
            <w:r w:rsidRPr="00A112DE">
              <w:rPr>
                <w:rFonts w:eastAsia="Cambria" w:cstheme="minorHAnsi"/>
                <w:spacing w:val="-14"/>
              </w:rPr>
              <w:t xml:space="preserve"> </w:t>
            </w:r>
            <w:r w:rsidRPr="00A112DE">
              <w:rPr>
                <w:rFonts w:eastAsia="Cambria" w:cstheme="minorHAnsi"/>
              </w:rPr>
              <w:t>sadržana</w:t>
            </w:r>
            <w:r w:rsidRPr="00A112DE">
              <w:rPr>
                <w:rFonts w:eastAsia="Cambria" w:cstheme="minorHAnsi"/>
                <w:spacing w:val="-11"/>
              </w:rPr>
              <w:t xml:space="preserve"> </w:t>
            </w:r>
            <w:r w:rsidRPr="00A112DE">
              <w:rPr>
                <w:rFonts w:eastAsia="Cambria" w:cstheme="minorHAnsi"/>
              </w:rPr>
              <w:t>je</w:t>
            </w:r>
            <w:r w:rsidRPr="00A112DE">
              <w:rPr>
                <w:rFonts w:eastAsia="Cambria" w:cstheme="minorHAnsi"/>
                <w:spacing w:val="26"/>
              </w:rPr>
              <w:t xml:space="preserve"> </w:t>
            </w:r>
            <w:r w:rsidRPr="00A112DE">
              <w:rPr>
                <w:rFonts w:eastAsia="Cambria" w:cstheme="minorHAnsi"/>
              </w:rPr>
              <w:t>u</w:t>
            </w:r>
            <w:r w:rsidRPr="00A112DE">
              <w:rPr>
                <w:rFonts w:eastAsia="Cambria" w:cstheme="minorHAnsi"/>
                <w:spacing w:val="-14"/>
              </w:rPr>
              <w:t xml:space="preserve"> </w:t>
            </w:r>
            <w:r w:rsidRPr="00A112DE">
              <w:rPr>
                <w:rFonts w:eastAsia="Cambria" w:cstheme="minorHAnsi"/>
              </w:rPr>
              <w:t>čl</w:t>
            </w:r>
            <w:r w:rsidR="00A112DE" w:rsidRPr="00A112DE">
              <w:rPr>
                <w:rFonts w:eastAsia="Cambria" w:cstheme="minorHAnsi"/>
              </w:rPr>
              <w:t>.</w:t>
            </w:r>
            <w:r w:rsidR="00101147" w:rsidRPr="00A112DE">
              <w:rPr>
                <w:rFonts w:eastAsia="Cambria" w:cstheme="minorHAnsi"/>
              </w:rPr>
              <w:t xml:space="preserve"> </w:t>
            </w:r>
            <w:r w:rsidR="00A112DE" w:rsidRPr="00A112DE">
              <w:rPr>
                <w:rFonts w:eastAsia="Cambria" w:cstheme="minorHAnsi"/>
              </w:rPr>
              <w:t>17 Zakona o ublažavanju i uklanjanju posljedica prirodnih nepogoda</w:t>
            </w:r>
            <w:r w:rsidR="00101147" w:rsidRPr="00A112DE">
              <w:rPr>
                <w:rFonts w:eastAsia="Cambria" w:cstheme="minorHAnsi"/>
              </w:rPr>
              <w:t xml:space="preserve"> („Narodne novine“ broj </w:t>
            </w:r>
            <w:r w:rsidR="00A112DE" w:rsidRPr="00A112DE">
              <w:rPr>
                <w:rFonts w:eastAsia="Cambria" w:cstheme="minorHAnsi"/>
              </w:rPr>
              <w:t>16/19</w:t>
            </w:r>
            <w:r w:rsidR="00101147" w:rsidRPr="00A112DE">
              <w:rPr>
                <w:rFonts w:eastAsia="Cambria" w:cstheme="minorHAnsi"/>
              </w:rPr>
              <w:t xml:space="preserve">) </w:t>
            </w:r>
            <w:r w:rsidRPr="00A112DE">
              <w:rPr>
                <w:rFonts w:eastAsia="Cambria" w:cstheme="minorHAnsi"/>
                <w:spacing w:val="-10"/>
              </w:rPr>
              <w:t xml:space="preserve"> </w:t>
            </w:r>
            <w:r w:rsidR="00A112DE" w:rsidRPr="00A112DE">
              <w:rPr>
                <w:rFonts w:eastAsia="Cambria" w:cstheme="minorHAnsi"/>
              </w:rPr>
              <w:t>i čl. 30 Statuta Općine Drnje („Službeni glasnik Koprivničko-križevačke županije“ broj 5/14, 3/18, 5/20, 4/21 i 9/21. – pročišćeni tekst).</w:t>
            </w:r>
          </w:p>
          <w:p w14:paraId="42D565F8" w14:textId="77777777" w:rsidR="00154EBB" w:rsidRPr="00A112DE" w:rsidRDefault="00154EBB" w:rsidP="00101147">
            <w:pPr>
              <w:widowControl w:val="0"/>
              <w:autoSpaceDE w:val="0"/>
              <w:autoSpaceDN w:val="0"/>
              <w:spacing w:line="276" w:lineRule="auto"/>
              <w:ind w:right="274"/>
              <w:jc w:val="both"/>
              <w:rPr>
                <w:rFonts w:eastAsia="Cambria" w:cstheme="minorHAnsi"/>
                <w:sz w:val="24"/>
                <w:szCs w:val="24"/>
              </w:rPr>
            </w:pPr>
          </w:p>
          <w:p w14:paraId="7ED505E7" w14:textId="5FA3C612" w:rsidR="00A112DE" w:rsidRPr="00A112DE" w:rsidRDefault="00A112DE" w:rsidP="00A112DE">
            <w:pPr>
              <w:spacing w:after="100" w:afterAutospacing="1"/>
              <w:jc w:val="both"/>
              <w:rPr>
                <w:rFonts w:eastAsia="Times New Roman" w:cstheme="minorHAnsi"/>
                <w:b/>
                <w:i/>
                <w:sz w:val="24"/>
                <w:szCs w:val="24"/>
              </w:rPr>
            </w:pPr>
            <w:r w:rsidRPr="00A112DE">
              <w:rPr>
                <w:rFonts w:eastAsia="Times New Roman" w:cstheme="minorHAnsi"/>
                <w:sz w:val="24"/>
                <w:szCs w:val="24"/>
              </w:rPr>
              <w:t>Nacrtom prijedloga  Plana djelovanja u području prirodnih nepogoda za 202</w:t>
            </w:r>
            <w:r w:rsidR="00053A22">
              <w:rPr>
                <w:rFonts w:eastAsia="Times New Roman" w:cstheme="minorHAnsi"/>
                <w:sz w:val="24"/>
                <w:szCs w:val="24"/>
              </w:rPr>
              <w:t>7</w:t>
            </w:r>
            <w:r w:rsidRPr="00A112DE">
              <w:rPr>
                <w:rFonts w:eastAsia="Times New Roman" w:cstheme="minorHAnsi"/>
                <w:sz w:val="24"/>
                <w:szCs w:val="24"/>
              </w:rPr>
              <w:t>. za područje Općine Drnje određuju se mjere i postupanje kod djelomične sanacije šteta od prirodnih nepogoda. Plan djelovanja sadrži popis mjera i nositelja mjera u slučaju nastajanja prirodne nepogode, procjene osiguranja opreme i drugih sredstava za zaštitu i sprječavanje stradanja imovine, gospodarskih funkcija i stradanja stanovništva, kao i sve druge mjere koje uključuju suradnju s nadležnim tijelima iz Zakona i/ili drugih tijela, znanstvenih ustanova i stručnjaka za područje prirodnih nepogoda. Novi Godišnji plan djelovanja  predlaže se  jer Zakon o ublažavanju i uklanjanju posljedica prirodnih nepogoda („NN“, br. 16/19) definira potrebu donošenja Plana djelovanja u području prirodnih nepogoda do 30. studenog tekuće godine za sljedeću kalendarsku godinu.</w:t>
            </w:r>
          </w:p>
          <w:p w14:paraId="20D534AB" w14:textId="7C196CB4" w:rsidR="00A112DE" w:rsidRPr="00A112DE" w:rsidRDefault="00A112DE" w:rsidP="00A112DE">
            <w:pPr>
              <w:spacing w:after="100" w:afterAutospacing="1"/>
              <w:jc w:val="both"/>
              <w:rPr>
                <w:rFonts w:eastAsia="Times New Roman" w:cstheme="minorHAnsi"/>
                <w:sz w:val="24"/>
                <w:szCs w:val="24"/>
              </w:rPr>
            </w:pPr>
            <w:r w:rsidRPr="00A112DE">
              <w:rPr>
                <w:rFonts w:eastAsia="Times New Roman" w:cstheme="minorHAnsi"/>
                <w:sz w:val="24"/>
                <w:szCs w:val="24"/>
              </w:rPr>
              <w:t xml:space="preserve">      Svrha </w:t>
            </w:r>
            <w:r w:rsidR="001058AA">
              <w:rPr>
                <w:rFonts w:eastAsia="Times New Roman" w:cstheme="minorHAnsi"/>
                <w:sz w:val="24"/>
                <w:szCs w:val="24"/>
              </w:rPr>
              <w:t>P</w:t>
            </w:r>
            <w:r w:rsidRPr="00A112DE">
              <w:rPr>
                <w:rFonts w:eastAsia="Times New Roman" w:cstheme="minorHAnsi"/>
                <w:sz w:val="24"/>
                <w:szCs w:val="24"/>
              </w:rPr>
              <w:t>lana djelovanja u području prirodnih nepogoda za područje Općine Drnje za 202</w:t>
            </w:r>
            <w:r w:rsidR="00053A22">
              <w:rPr>
                <w:rFonts w:eastAsia="Times New Roman" w:cstheme="minorHAnsi"/>
                <w:sz w:val="24"/>
                <w:szCs w:val="24"/>
              </w:rPr>
              <w:t>7</w:t>
            </w:r>
            <w:r w:rsidRPr="00A112DE">
              <w:rPr>
                <w:rFonts w:eastAsia="Times New Roman" w:cstheme="minorHAnsi"/>
                <w:sz w:val="24"/>
                <w:szCs w:val="24"/>
              </w:rPr>
              <w:t xml:space="preserve">. godinu je prikaz specifičnosti prirodnih nepogoda na području Općine Drnje, kako bi se stanovništvo uputilo na primjene mjera sprečavanja nepogoda ili ublažavanja njihovih posljedica. Isto tako planom su evidentirane moguće prirodne nepogode na području Općine Drnje. </w:t>
            </w:r>
          </w:p>
          <w:p w14:paraId="2E525A4A" w14:textId="6EAB4429" w:rsidR="00A112DE" w:rsidRPr="00A112DE" w:rsidRDefault="00A112DE" w:rsidP="00A112DE">
            <w:pPr>
              <w:spacing w:after="100" w:afterAutospacing="1"/>
              <w:jc w:val="both"/>
              <w:rPr>
                <w:rFonts w:eastAsia="Times New Roman" w:cstheme="minorHAnsi"/>
                <w:sz w:val="24"/>
                <w:szCs w:val="24"/>
              </w:rPr>
            </w:pPr>
            <w:r w:rsidRPr="00A112DE">
              <w:rPr>
                <w:rFonts w:eastAsia="Times New Roman" w:cstheme="minorHAnsi"/>
                <w:sz w:val="24"/>
                <w:szCs w:val="24"/>
              </w:rPr>
              <w:t xml:space="preserve">      Cilj provođenja savjetovanja sa javnošću je upoznavanje javnosti s nacrtom </w:t>
            </w:r>
            <w:r w:rsidR="001058AA">
              <w:rPr>
                <w:rFonts w:eastAsia="Times New Roman" w:cstheme="minorHAnsi"/>
                <w:sz w:val="24"/>
                <w:szCs w:val="24"/>
              </w:rPr>
              <w:t>P</w:t>
            </w:r>
            <w:r w:rsidRPr="00A112DE">
              <w:rPr>
                <w:rFonts w:eastAsia="Times New Roman" w:cstheme="minorHAnsi"/>
                <w:sz w:val="24"/>
                <w:szCs w:val="24"/>
              </w:rPr>
              <w:t>lana djelovanja  u području prirodnih nepogoda za područje Općine Drnje za 202</w:t>
            </w:r>
            <w:r w:rsidR="00053A22">
              <w:rPr>
                <w:rFonts w:eastAsia="Times New Roman" w:cstheme="minorHAnsi"/>
                <w:sz w:val="24"/>
                <w:szCs w:val="24"/>
              </w:rPr>
              <w:t>7</w:t>
            </w:r>
            <w:r w:rsidRPr="00A112DE">
              <w:rPr>
                <w:rFonts w:eastAsia="Times New Roman" w:cstheme="minorHAnsi"/>
                <w:sz w:val="24"/>
                <w:szCs w:val="24"/>
              </w:rPr>
              <w:t xml:space="preserve">. godinu, dobivanje prijedloga i mišljenja te prihvaćanje zakonitih i stručno utemeljenih prijedloga i mišljenja s obzirom da se nacrt </w:t>
            </w:r>
            <w:r w:rsidR="001058AA">
              <w:rPr>
                <w:rFonts w:eastAsia="Times New Roman" w:cstheme="minorHAnsi"/>
                <w:sz w:val="24"/>
                <w:szCs w:val="24"/>
              </w:rPr>
              <w:t>P</w:t>
            </w:r>
            <w:r w:rsidRPr="00A112DE">
              <w:rPr>
                <w:rFonts w:eastAsia="Times New Roman" w:cstheme="minorHAnsi"/>
                <w:sz w:val="24"/>
                <w:szCs w:val="24"/>
              </w:rPr>
              <w:t>lana u području prirodnih nepogoda za 202</w:t>
            </w:r>
            <w:r w:rsidR="00053A22">
              <w:rPr>
                <w:rFonts w:eastAsia="Times New Roman" w:cstheme="minorHAnsi"/>
                <w:sz w:val="24"/>
                <w:szCs w:val="24"/>
              </w:rPr>
              <w:t>7</w:t>
            </w:r>
            <w:r w:rsidRPr="00A112DE">
              <w:rPr>
                <w:rFonts w:eastAsia="Times New Roman" w:cstheme="minorHAnsi"/>
                <w:sz w:val="24"/>
                <w:szCs w:val="24"/>
              </w:rPr>
              <w:t>.godinu je od interesa za građane.</w:t>
            </w:r>
          </w:p>
          <w:p w14:paraId="265AF862" w14:textId="2F9C5E09" w:rsidR="00B034F6" w:rsidRPr="00B034F6" w:rsidRDefault="00B034F6" w:rsidP="00101147">
            <w:pPr>
              <w:spacing w:after="100" w:afterAutospacing="1"/>
              <w:jc w:val="both"/>
              <w:rPr>
                <w:rFonts w:eastAsia="Times New Roman" w:cstheme="minorHAnsi"/>
                <w:color w:val="484848"/>
                <w:sz w:val="24"/>
                <w:szCs w:val="24"/>
              </w:rPr>
            </w:pPr>
          </w:p>
        </w:tc>
      </w:tr>
    </w:tbl>
    <w:p w14:paraId="57E82A02" w14:textId="77777777" w:rsidR="008846E7" w:rsidRPr="00955073" w:rsidRDefault="008846E7" w:rsidP="00955073">
      <w:pPr>
        <w:spacing w:after="0"/>
        <w:rPr>
          <w:rFonts w:cstheme="minorHAnsi"/>
        </w:rPr>
      </w:pPr>
    </w:p>
    <w:p w14:paraId="00A06FFD" w14:textId="6DDA654D" w:rsidR="005E4A45" w:rsidRPr="00955073" w:rsidRDefault="005E4A45" w:rsidP="00955073">
      <w:pPr>
        <w:spacing w:after="0"/>
        <w:ind w:firstLine="708"/>
        <w:jc w:val="both"/>
        <w:rPr>
          <w:rFonts w:cstheme="minorHAnsi"/>
        </w:rPr>
      </w:pPr>
      <w:r w:rsidRPr="00955073">
        <w:rPr>
          <w:rFonts w:cstheme="minorHAnsi"/>
        </w:rPr>
        <w:t xml:space="preserve">Pozivamo predstavnike zainteresirane javnosti da najkasnije </w:t>
      </w:r>
      <w:r w:rsidRPr="00955073">
        <w:rPr>
          <w:rFonts w:cstheme="minorHAnsi"/>
          <w:b/>
        </w:rPr>
        <w:t>do</w:t>
      </w:r>
      <w:r w:rsidR="00B773C4" w:rsidRPr="00955073">
        <w:rPr>
          <w:rFonts w:cstheme="minorHAnsi"/>
          <w:b/>
        </w:rPr>
        <w:t xml:space="preserve"> </w:t>
      </w:r>
      <w:r w:rsidR="00A54AA6" w:rsidRPr="00B72F8C">
        <w:rPr>
          <w:rFonts w:cstheme="minorHAnsi"/>
          <w:b/>
        </w:rPr>
        <w:t>5</w:t>
      </w:r>
      <w:r w:rsidR="00812F65" w:rsidRPr="00B72F8C">
        <w:rPr>
          <w:rFonts w:cstheme="minorHAnsi"/>
          <w:b/>
        </w:rPr>
        <w:t xml:space="preserve">. </w:t>
      </w:r>
      <w:r w:rsidR="00B72F8C" w:rsidRPr="00B72F8C">
        <w:rPr>
          <w:rFonts w:cstheme="minorHAnsi"/>
          <w:b/>
        </w:rPr>
        <w:t>prosinca</w:t>
      </w:r>
      <w:r w:rsidR="00B773C4" w:rsidRPr="00B72F8C">
        <w:rPr>
          <w:rFonts w:cstheme="minorHAnsi"/>
          <w:b/>
        </w:rPr>
        <w:t xml:space="preserve"> 20</w:t>
      </w:r>
      <w:r w:rsidR="00BD7102" w:rsidRPr="00B72F8C">
        <w:rPr>
          <w:rFonts w:cstheme="minorHAnsi"/>
          <w:b/>
        </w:rPr>
        <w:t>2</w:t>
      </w:r>
      <w:r w:rsidR="00B72F8C" w:rsidRPr="00B72F8C">
        <w:rPr>
          <w:rFonts w:cstheme="minorHAnsi"/>
          <w:b/>
        </w:rPr>
        <w:t>6</w:t>
      </w:r>
      <w:r w:rsidR="00812F65" w:rsidRPr="00B72F8C">
        <w:rPr>
          <w:rFonts w:cstheme="minorHAnsi"/>
          <w:b/>
        </w:rPr>
        <w:t>.</w:t>
      </w:r>
      <w:r w:rsidR="00010377" w:rsidRPr="00B72F8C">
        <w:rPr>
          <w:rFonts w:cstheme="minorHAnsi"/>
        </w:rPr>
        <w:t xml:space="preserve"> </w:t>
      </w:r>
      <w:r w:rsidR="00812F65" w:rsidRPr="00955073">
        <w:rPr>
          <w:rFonts w:cstheme="minorHAnsi"/>
        </w:rPr>
        <w:t>g</w:t>
      </w:r>
      <w:r w:rsidRPr="00955073">
        <w:rPr>
          <w:rFonts w:cstheme="minorHAnsi"/>
        </w:rPr>
        <w:t>odine</w:t>
      </w:r>
      <w:r w:rsidR="00812F65" w:rsidRPr="00955073">
        <w:rPr>
          <w:rFonts w:cstheme="minorHAnsi"/>
        </w:rPr>
        <w:t xml:space="preserve"> </w:t>
      </w:r>
      <w:r w:rsidRPr="00955073">
        <w:rPr>
          <w:rFonts w:cstheme="minorHAnsi"/>
        </w:rPr>
        <w:t>dostave s</w:t>
      </w:r>
      <w:r w:rsidR="00CD1751" w:rsidRPr="00955073">
        <w:rPr>
          <w:rFonts w:cstheme="minorHAnsi"/>
        </w:rPr>
        <w:t>voje komentare na n</w:t>
      </w:r>
      <w:r w:rsidRPr="00955073">
        <w:rPr>
          <w:rFonts w:cstheme="minorHAnsi"/>
        </w:rPr>
        <w:t>acrt</w:t>
      </w:r>
      <w:r w:rsidR="008769EF" w:rsidRPr="00955073">
        <w:rPr>
          <w:rFonts w:cstheme="minorHAnsi"/>
          <w:b/>
        </w:rPr>
        <w:t xml:space="preserve"> </w:t>
      </w:r>
      <w:r w:rsidR="007579EE">
        <w:rPr>
          <w:rFonts w:cstheme="minorHAnsi"/>
          <w:bCs/>
        </w:rPr>
        <w:t xml:space="preserve">Odluke </w:t>
      </w:r>
      <w:r w:rsidR="00A112DE" w:rsidRPr="00A112DE">
        <w:rPr>
          <w:rFonts w:cstheme="minorHAnsi"/>
          <w:bCs/>
        </w:rPr>
        <w:t xml:space="preserve">o donošenju Plana djelovanja u  području prirodnih nepogoda Općine Drnje za </w:t>
      </w:r>
      <w:r w:rsidR="00053A22">
        <w:rPr>
          <w:rFonts w:cstheme="minorHAnsi"/>
          <w:bCs/>
        </w:rPr>
        <w:t>2027.</w:t>
      </w:r>
      <w:r w:rsidR="00A112DE" w:rsidRPr="00A112DE">
        <w:rPr>
          <w:rFonts w:cstheme="minorHAnsi"/>
          <w:bCs/>
        </w:rPr>
        <w:t xml:space="preserve"> godinu</w:t>
      </w:r>
      <w:r w:rsidR="00A112DE" w:rsidRPr="00955073">
        <w:rPr>
          <w:rFonts w:cstheme="minorHAnsi"/>
        </w:rPr>
        <w:t xml:space="preserve"> </w:t>
      </w:r>
      <w:r w:rsidRPr="00955073">
        <w:rPr>
          <w:rFonts w:cstheme="minorHAnsi"/>
        </w:rPr>
        <w:t xml:space="preserve">putem OBRASCA za savjetovanja </w:t>
      </w:r>
      <w:r w:rsidR="008937D3" w:rsidRPr="00955073">
        <w:rPr>
          <w:rFonts w:cstheme="minorHAnsi"/>
        </w:rPr>
        <w:t xml:space="preserve">na e-mail: </w:t>
      </w:r>
      <w:hyperlink r:id="rId7" w:history="1">
        <w:r w:rsidR="00053A22" w:rsidRPr="00552589">
          <w:rPr>
            <w:rStyle w:val="Hiperveza"/>
            <w:rFonts w:cstheme="minorHAnsi"/>
          </w:rPr>
          <w:t>opcina@drnje.hr</w:t>
        </w:r>
      </w:hyperlink>
      <w:r w:rsidR="00053A22">
        <w:rPr>
          <w:rFonts w:cstheme="minorHAnsi"/>
        </w:rPr>
        <w:t xml:space="preserve"> </w:t>
      </w:r>
    </w:p>
    <w:p w14:paraId="25F4E78C" w14:textId="77777777" w:rsidR="008F19F7" w:rsidRPr="00955073" w:rsidRDefault="008F19F7" w:rsidP="00955073">
      <w:pPr>
        <w:spacing w:after="0"/>
        <w:ind w:firstLine="708"/>
        <w:jc w:val="both"/>
        <w:rPr>
          <w:rFonts w:cstheme="minorHAnsi"/>
        </w:rPr>
      </w:pPr>
      <w:r w:rsidRPr="00955073">
        <w:rPr>
          <w:rFonts w:cstheme="minorHAnsi"/>
        </w:rPr>
        <w:t xml:space="preserve">Po završetku savjetovanja, svi pristigli doprinosi bit će javno dostupni na internetskoj stranici </w:t>
      </w:r>
      <w:r w:rsidR="00EB7B41" w:rsidRPr="00955073">
        <w:rPr>
          <w:rFonts w:cstheme="minorHAnsi"/>
        </w:rPr>
        <w:t>Općine Drnje</w:t>
      </w:r>
      <w:r w:rsidR="008846E7" w:rsidRPr="00955073">
        <w:rPr>
          <w:rFonts w:cstheme="minorHAnsi"/>
        </w:rPr>
        <w:t xml:space="preserve"> te priloženi uz prijedlog akta o kojem će r</w:t>
      </w:r>
      <w:r w:rsidR="00EB7B41" w:rsidRPr="00955073">
        <w:rPr>
          <w:rFonts w:cstheme="minorHAnsi"/>
        </w:rPr>
        <w:t>aspravljati Općinsko vijeće Općine Drnje</w:t>
      </w:r>
      <w:r w:rsidRPr="00955073">
        <w:rPr>
          <w:rFonts w:cstheme="minorHAnsi"/>
        </w:rPr>
        <w:t>.</w:t>
      </w:r>
    </w:p>
    <w:p w14:paraId="3F63A6E6" w14:textId="10FDB119" w:rsidR="008F19F7" w:rsidRPr="00955073" w:rsidRDefault="008F19F7" w:rsidP="00955073">
      <w:pPr>
        <w:spacing w:after="0"/>
        <w:ind w:firstLine="708"/>
        <w:jc w:val="both"/>
        <w:rPr>
          <w:rFonts w:cstheme="minorHAnsi"/>
        </w:rPr>
      </w:pPr>
      <w:r w:rsidRPr="00955073">
        <w:rPr>
          <w:rFonts w:cstheme="minorHAnsi"/>
        </w:rPr>
        <w:t>Ukoliko ne želite da Vaš doprinos bude javno objavljen, molimo Vas da to jasno istaknete pri dostavi obrasca.</w:t>
      </w:r>
      <w:r w:rsidR="00B45D32">
        <w:rPr>
          <w:rFonts w:cstheme="minorHAnsi"/>
        </w:rPr>
        <w:t xml:space="preserve"> </w:t>
      </w:r>
    </w:p>
    <w:p w14:paraId="0624B8C6" w14:textId="1614796A" w:rsidR="00BB49F4" w:rsidRDefault="008F19F7" w:rsidP="00CC0F0F">
      <w:pPr>
        <w:spacing w:after="0"/>
        <w:ind w:firstLine="708"/>
        <w:jc w:val="both"/>
        <w:rPr>
          <w:rFonts w:cstheme="minorHAnsi"/>
        </w:rPr>
      </w:pPr>
      <w:r w:rsidRPr="00955073">
        <w:rPr>
          <w:rFonts w:cstheme="minorHAnsi"/>
        </w:rPr>
        <w:lastRenderedPageBreak/>
        <w:t>Zahvaljujemo na doprin</w:t>
      </w:r>
      <w:r w:rsidR="00D23F86" w:rsidRPr="00955073">
        <w:rPr>
          <w:rFonts w:cstheme="minorHAnsi"/>
        </w:rPr>
        <w:t>osu u izradi što kvalitetnijeg n</w:t>
      </w:r>
      <w:r w:rsidRPr="00955073">
        <w:rPr>
          <w:rFonts w:cstheme="minorHAnsi"/>
        </w:rPr>
        <w:t>acrta</w:t>
      </w:r>
      <w:r w:rsidR="00874EE0" w:rsidRPr="00874EE0">
        <w:rPr>
          <w:rFonts w:cstheme="minorHAnsi"/>
        </w:rPr>
        <w:t xml:space="preserve"> </w:t>
      </w:r>
      <w:r w:rsidR="00BB49F4">
        <w:rPr>
          <w:rFonts w:cstheme="minorHAnsi"/>
          <w:bCs/>
        </w:rPr>
        <w:t xml:space="preserve">Odluke </w:t>
      </w:r>
      <w:r w:rsidR="00A112DE" w:rsidRPr="00A112DE">
        <w:rPr>
          <w:rFonts w:cstheme="minorHAnsi"/>
          <w:bCs/>
        </w:rPr>
        <w:t>o donošenju Plana djelovanja u  području prirodnih nepogoda Općine Drnje za 202</w:t>
      </w:r>
      <w:r w:rsidR="00053A22">
        <w:rPr>
          <w:rFonts w:cstheme="minorHAnsi"/>
          <w:bCs/>
        </w:rPr>
        <w:t>7</w:t>
      </w:r>
      <w:r w:rsidR="00A112DE" w:rsidRPr="00A112DE">
        <w:rPr>
          <w:rFonts w:cstheme="minorHAnsi"/>
          <w:bCs/>
        </w:rPr>
        <w:t>. godinu</w:t>
      </w:r>
    </w:p>
    <w:p w14:paraId="0E963848" w14:textId="77777777" w:rsidR="00A112DE" w:rsidRDefault="00A112DE" w:rsidP="000F472C">
      <w:pPr>
        <w:spacing w:after="0"/>
        <w:jc w:val="both"/>
        <w:rPr>
          <w:rFonts w:cstheme="minorHAnsi"/>
        </w:rPr>
      </w:pPr>
    </w:p>
    <w:p w14:paraId="614840E9" w14:textId="008AD53D" w:rsidR="000F472C" w:rsidRDefault="000F472C" w:rsidP="000F472C">
      <w:pPr>
        <w:spacing w:after="0"/>
        <w:jc w:val="both"/>
        <w:rPr>
          <w:rFonts w:cstheme="minorHAnsi"/>
        </w:rPr>
      </w:pPr>
      <w:r>
        <w:rPr>
          <w:rFonts w:cstheme="minorHAnsi"/>
        </w:rPr>
        <w:t>KLASA: 013-02/2</w:t>
      </w:r>
      <w:r w:rsidR="00053A22">
        <w:rPr>
          <w:rFonts w:cstheme="minorHAnsi"/>
        </w:rPr>
        <w:t>6</w:t>
      </w:r>
      <w:r>
        <w:rPr>
          <w:rFonts w:cstheme="minorHAnsi"/>
        </w:rPr>
        <w:t>-01/</w:t>
      </w:r>
      <w:r w:rsidR="00B72F8C">
        <w:rPr>
          <w:rFonts w:cstheme="minorHAnsi"/>
        </w:rPr>
        <w:t>27</w:t>
      </w:r>
    </w:p>
    <w:p w14:paraId="2BEF0682" w14:textId="145BDA04" w:rsidR="000F472C" w:rsidRDefault="000F472C" w:rsidP="000F472C">
      <w:pPr>
        <w:spacing w:after="0"/>
        <w:jc w:val="both"/>
        <w:rPr>
          <w:rFonts w:cstheme="minorHAnsi"/>
        </w:rPr>
      </w:pPr>
      <w:r>
        <w:rPr>
          <w:rFonts w:cstheme="minorHAnsi"/>
        </w:rPr>
        <w:t>URBROJ: 2137-4-2</w:t>
      </w:r>
      <w:r w:rsidR="00053A22">
        <w:rPr>
          <w:rFonts w:cstheme="minorHAnsi"/>
        </w:rPr>
        <w:t>6</w:t>
      </w:r>
      <w:r>
        <w:rPr>
          <w:rFonts w:cstheme="minorHAnsi"/>
        </w:rPr>
        <w:t>-1</w:t>
      </w:r>
    </w:p>
    <w:p w14:paraId="19EE2D30" w14:textId="52AE45BD" w:rsidR="000F472C" w:rsidRPr="00955073" w:rsidRDefault="000F472C" w:rsidP="000F472C">
      <w:pPr>
        <w:spacing w:after="0"/>
        <w:jc w:val="both"/>
        <w:rPr>
          <w:rFonts w:cstheme="minorHAnsi"/>
        </w:rPr>
      </w:pPr>
      <w:r>
        <w:rPr>
          <w:rFonts w:cstheme="minorHAnsi"/>
        </w:rPr>
        <w:t xml:space="preserve">Drnje, </w:t>
      </w:r>
      <w:r w:rsidR="00BB49F4" w:rsidRPr="00B72F8C">
        <w:rPr>
          <w:rFonts w:cstheme="minorHAnsi"/>
        </w:rPr>
        <w:t>5</w:t>
      </w:r>
      <w:r w:rsidRPr="00B72F8C">
        <w:rPr>
          <w:rFonts w:cstheme="minorHAnsi"/>
        </w:rPr>
        <w:t xml:space="preserve">. </w:t>
      </w:r>
      <w:r w:rsidR="00B72F8C">
        <w:rPr>
          <w:rFonts w:cstheme="minorHAnsi"/>
        </w:rPr>
        <w:t>studenog</w:t>
      </w:r>
      <w:r w:rsidRPr="00B72F8C">
        <w:rPr>
          <w:rFonts w:cstheme="minorHAnsi"/>
        </w:rPr>
        <w:t xml:space="preserve"> 202</w:t>
      </w:r>
      <w:r w:rsidR="00B72F8C">
        <w:rPr>
          <w:rFonts w:cstheme="minorHAnsi"/>
        </w:rPr>
        <w:t>6</w:t>
      </w:r>
      <w:r w:rsidRPr="00B72F8C">
        <w:rPr>
          <w:rFonts w:cstheme="minorHAnsi"/>
        </w:rPr>
        <w:t>.</w:t>
      </w:r>
    </w:p>
    <w:sectPr w:rsidR="000F472C" w:rsidRPr="00955073" w:rsidSect="003849B0">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3C19F" w14:textId="77777777" w:rsidR="008914F8" w:rsidRDefault="008914F8" w:rsidP="00A04D02">
      <w:pPr>
        <w:spacing w:after="0" w:line="240" w:lineRule="auto"/>
      </w:pPr>
      <w:r>
        <w:separator/>
      </w:r>
    </w:p>
  </w:endnote>
  <w:endnote w:type="continuationSeparator" w:id="0">
    <w:p w14:paraId="494BBCF6" w14:textId="77777777" w:rsidR="008914F8" w:rsidRDefault="008914F8" w:rsidP="00A04D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882472"/>
      <w:docPartObj>
        <w:docPartGallery w:val="Page Numbers (Bottom of Page)"/>
        <w:docPartUnique/>
      </w:docPartObj>
    </w:sdtPr>
    <w:sdtContent>
      <w:p w14:paraId="0CA17E51" w14:textId="77777777" w:rsidR="00A04D02" w:rsidRDefault="00B101E8">
        <w:pPr>
          <w:pStyle w:val="Podnoje"/>
          <w:jc w:val="right"/>
        </w:pPr>
        <w:r>
          <w:fldChar w:fldCharType="begin"/>
        </w:r>
        <w:r>
          <w:instrText xml:space="preserve"> PAGE   \* MERGEFORMAT </w:instrText>
        </w:r>
        <w:r>
          <w:fldChar w:fldCharType="separate"/>
        </w:r>
        <w:r w:rsidR="00E71844">
          <w:rPr>
            <w:noProof/>
          </w:rPr>
          <w:t>2</w:t>
        </w:r>
        <w:r>
          <w:rPr>
            <w:noProof/>
          </w:rPr>
          <w:fldChar w:fldCharType="end"/>
        </w:r>
      </w:p>
    </w:sdtContent>
  </w:sdt>
  <w:p w14:paraId="2A779064" w14:textId="77777777" w:rsidR="00A04D02" w:rsidRDefault="00A04D02">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CE21D" w14:textId="77777777" w:rsidR="008914F8" w:rsidRDefault="008914F8" w:rsidP="00A04D02">
      <w:pPr>
        <w:spacing w:after="0" w:line="240" w:lineRule="auto"/>
      </w:pPr>
      <w:r>
        <w:separator/>
      </w:r>
    </w:p>
  </w:footnote>
  <w:footnote w:type="continuationSeparator" w:id="0">
    <w:p w14:paraId="782A9FCE" w14:textId="77777777" w:rsidR="008914F8" w:rsidRDefault="008914F8" w:rsidP="00A04D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41975"/>
    <w:multiLevelType w:val="hybridMultilevel"/>
    <w:tmpl w:val="956CE74C"/>
    <w:lvl w:ilvl="0" w:tplc="041A000F">
      <w:start w:val="1"/>
      <w:numFmt w:val="decimal"/>
      <w:lvlText w:val="%1."/>
      <w:lvlJc w:val="left"/>
      <w:pPr>
        <w:ind w:left="1429" w:hanging="360"/>
      </w:pPr>
    </w:lvl>
    <w:lvl w:ilvl="1" w:tplc="041A0019" w:tentative="1">
      <w:start w:val="1"/>
      <w:numFmt w:val="lowerLetter"/>
      <w:lvlText w:val="%2."/>
      <w:lvlJc w:val="left"/>
      <w:pPr>
        <w:ind w:left="2149" w:hanging="360"/>
      </w:pPr>
    </w:lvl>
    <w:lvl w:ilvl="2" w:tplc="041A001B" w:tentative="1">
      <w:start w:val="1"/>
      <w:numFmt w:val="lowerRoman"/>
      <w:lvlText w:val="%3."/>
      <w:lvlJc w:val="right"/>
      <w:pPr>
        <w:ind w:left="2869" w:hanging="180"/>
      </w:pPr>
    </w:lvl>
    <w:lvl w:ilvl="3" w:tplc="041A000F" w:tentative="1">
      <w:start w:val="1"/>
      <w:numFmt w:val="decimal"/>
      <w:lvlText w:val="%4."/>
      <w:lvlJc w:val="left"/>
      <w:pPr>
        <w:ind w:left="3589" w:hanging="360"/>
      </w:pPr>
    </w:lvl>
    <w:lvl w:ilvl="4" w:tplc="041A0019" w:tentative="1">
      <w:start w:val="1"/>
      <w:numFmt w:val="lowerLetter"/>
      <w:lvlText w:val="%5."/>
      <w:lvlJc w:val="left"/>
      <w:pPr>
        <w:ind w:left="4309" w:hanging="360"/>
      </w:pPr>
    </w:lvl>
    <w:lvl w:ilvl="5" w:tplc="041A001B" w:tentative="1">
      <w:start w:val="1"/>
      <w:numFmt w:val="lowerRoman"/>
      <w:lvlText w:val="%6."/>
      <w:lvlJc w:val="right"/>
      <w:pPr>
        <w:ind w:left="5029" w:hanging="180"/>
      </w:pPr>
    </w:lvl>
    <w:lvl w:ilvl="6" w:tplc="041A000F" w:tentative="1">
      <w:start w:val="1"/>
      <w:numFmt w:val="decimal"/>
      <w:lvlText w:val="%7."/>
      <w:lvlJc w:val="left"/>
      <w:pPr>
        <w:ind w:left="5749" w:hanging="360"/>
      </w:pPr>
    </w:lvl>
    <w:lvl w:ilvl="7" w:tplc="041A0019" w:tentative="1">
      <w:start w:val="1"/>
      <w:numFmt w:val="lowerLetter"/>
      <w:lvlText w:val="%8."/>
      <w:lvlJc w:val="left"/>
      <w:pPr>
        <w:ind w:left="6469" w:hanging="360"/>
      </w:pPr>
    </w:lvl>
    <w:lvl w:ilvl="8" w:tplc="041A001B" w:tentative="1">
      <w:start w:val="1"/>
      <w:numFmt w:val="lowerRoman"/>
      <w:lvlText w:val="%9."/>
      <w:lvlJc w:val="right"/>
      <w:pPr>
        <w:ind w:left="7189" w:hanging="180"/>
      </w:pPr>
    </w:lvl>
  </w:abstractNum>
  <w:num w:numId="1" w16cid:durableId="1933857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4AC"/>
    <w:rsid w:val="00010377"/>
    <w:rsid w:val="00013807"/>
    <w:rsid w:val="00017D83"/>
    <w:rsid w:val="0003193B"/>
    <w:rsid w:val="00041DB7"/>
    <w:rsid w:val="00053A22"/>
    <w:rsid w:val="00056A76"/>
    <w:rsid w:val="000718EF"/>
    <w:rsid w:val="000728CE"/>
    <w:rsid w:val="000964DE"/>
    <w:rsid w:val="000D5084"/>
    <w:rsid w:val="000F1148"/>
    <w:rsid w:val="000F472C"/>
    <w:rsid w:val="00100EAD"/>
    <w:rsid w:val="00101147"/>
    <w:rsid w:val="001058AA"/>
    <w:rsid w:val="001164C3"/>
    <w:rsid w:val="00125BB5"/>
    <w:rsid w:val="001403C7"/>
    <w:rsid w:val="00154EBB"/>
    <w:rsid w:val="00165553"/>
    <w:rsid w:val="001B0993"/>
    <w:rsid w:val="00212A19"/>
    <w:rsid w:val="00214CAA"/>
    <w:rsid w:val="00231B49"/>
    <w:rsid w:val="00240273"/>
    <w:rsid w:val="00250965"/>
    <w:rsid w:val="00261336"/>
    <w:rsid w:val="002713BA"/>
    <w:rsid w:val="002B1374"/>
    <w:rsid w:val="002F526B"/>
    <w:rsid w:val="00306A1E"/>
    <w:rsid w:val="00350452"/>
    <w:rsid w:val="0035325B"/>
    <w:rsid w:val="003802B0"/>
    <w:rsid w:val="003849B0"/>
    <w:rsid w:val="00392788"/>
    <w:rsid w:val="003A2571"/>
    <w:rsid w:val="003A6FA5"/>
    <w:rsid w:val="003B72F8"/>
    <w:rsid w:val="004076CF"/>
    <w:rsid w:val="004129D2"/>
    <w:rsid w:val="00430E84"/>
    <w:rsid w:val="00435758"/>
    <w:rsid w:val="00481772"/>
    <w:rsid w:val="00487ED3"/>
    <w:rsid w:val="004A7C46"/>
    <w:rsid w:val="004F3099"/>
    <w:rsid w:val="005430CB"/>
    <w:rsid w:val="00562015"/>
    <w:rsid w:val="00571008"/>
    <w:rsid w:val="0058097E"/>
    <w:rsid w:val="005E4A45"/>
    <w:rsid w:val="005E5A78"/>
    <w:rsid w:val="00616F2A"/>
    <w:rsid w:val="00652D95"/>
    <w:rsid w:val="00666DFB"/>
    <w:rsid w:val="006733BA"/>
    <w:rsid w:val="00687D54"/>
    <w:rsid w:val="006A5796"/>
    <w:rsid w:val="006D152E"/>
    <w:rsid w:val="006D5772"/>
    <w:rsid w:val="006F366A"/>
    <w:rsid w:val="006F5FA3"/>
    <w:rsid w:val="00714D75"/>
    <w:rsid w:val="00716836"/>
    <w:rsid w:val="00720F6B"/>
    <w:rsid w:val="00731B92"/>
    <w:rsid w:val="007579EE"/>
    <w:rsid w:val="0078094A"/>
    <w:rsid w:val="00790F46"/>
    <w:rsid w:val="007A1A68"/>
    <w:rsid w:val="007A35CC"/>
    <w:rsid w:val="007A667D"/>
    <w:rsid w:val="007D3334"/>
    <w:rsid w:val="007E41EA"/>
    <w:rsid w:val="007E5532"/>
    <w:rsid w:val="008004BC"/>
    <w:rsid w:val="00800626"/>
    <w:rsid w:val="008104D2"/>
    <w:rsid w:val="00812F65"/>
    <w:rsid w:val="00824142"/>
    <w:rsid w:val="008265BB"/>
    <w:rsid w:val="00850F78"/>
    <w:rsid w:val="00866D7E"/>
    <w:rsid w:val="00874EE0"/>
    <w:rsid w:val="008769EF"/>
    <w:rsid w:val="008846E7"/>
    <w:rsid w:val="008914F8"/>
    <w:rsid w:val="008937D3"/>
    <w:rsid w:val="008D0FA1"/>
    <w:rsid w:val="008D6ECC"/>
    <w:rsid w:val="008F19F7"/>
    <w:rsid w:val="009350F5"/>
    <w:rsid w:val="0094562D"/>
    <w:rsid w:val="00955073"/>
    <w:rsid w:val="009A527D"/>
    <w:rsid w:val="009D2162"/>
    <w:rsid w:val="00A005C3"/>
    <w:rsid w:val="00A02A41"/>
    <w:rsid w:val="00A04D02"/>
    <w:rsid w:val="00A05413"/>
    <w:rsid w:val="00A112DE"/>
    <w:rsid w:val="00A40C95"/>
    <w:rsid w:val="00A434B8"/>
    <w:rsid w:val="00A47F3C"/>
    <w:rsid w:val="00A54AA6"/>
    <w:rsid w:val="00A83B43"/>
    <w:rsid w:val="00A862DF"/>
    <w:rsid w:val="00B034F6"/>
    <w:rsid w:val="00B101E8"/>
    <w:rsid w:val="00B11FC6"/>
    <w:rsid w:val="00B35A96"/>
    <w:rsid w:val="00B45D32"/>
    <w:rsid w:val="00B60A8A"/>
    <w:rsid w:val="00B72F8C"/>
    <w:rsid w:val="00B773C4"/>
    <w:rsid w:val="00B864AC"/>
    <w:rsid w:val="00BA2127"/>
    <w:rsid w:val="00BB3A4C"/>
    <w:rsid w:val="00BB49F4"/>
    <w:rsid w:val="00BC6F3E"/>
    <w:rsid w:val="00BD6645"/>
    <w:rsid w:val="00BD7102"/>
    <w:rsid w:val="00BF0D75"/>
    <w:rsid w:val="00C15EEA"/>
    <w:rsid w:val="00C2172E"/>
    <w:rsid w:val="00C858B3"/>
    <w:rsid w:val="00CC0F0F"/>
    <w:rsid w:val="00CC3DDE"/>
    <w:rsid w:val="00CD1751"/>
    <w:rsid w:val="00D23F86"/>
    <w:rsid w:val="00D27CD4"/>
    <w:rsid w:val="00D30632"/>
    <w:rsid w:val="00D33828"/>
    <w:rsid w:val="00D865DB"/>
    <w:rsid w:val="00D87A14"/>
    <w:rsid w:val="00D9176B"/>
    <w:rsid w:val="00DB4309"/>
    <w:rsid w:val="00DE7767"/>
    <w:rsid w:val="00DF139D"/>
    <w:rsid w:val="00E60965"/>
    <w:rsid w:val="00E628E5"/>
    <w:rsid w:val="00E71844"/>
    <w:rsid w:val="00EA4D12"/>
    <w:rsid w:val="00EB7B41"/>
    <w:rsid w:val="00EE4022"/>
    <w:rsid w:val="00EE4E59"/>
    <w:rsid w:val="00F068BB"/>
    <w:rsid w:val="00F274CF"/>
    <w:rsid w:val="00F3194F"/>
    <w:rsid w:val="00F3739A"/>
    <w:rsid w:val="00F4071B"/>
    <w:rsid w:val="00F52895"/>
    <w:rsid w:val="00F52D45"/>
    <w:rsid w:val="00F6430F"/>
    <w:rsid w:val="00F915BA"/>
    <w:rsid w:val="00F92F2A"/>
    <w:rsid w:val="00FA1726"/>
    <w:rsid w:val="00FA7D90"/>
    <w:rsid w:val="00FC4738"/>
    <w:rsid w:val="00FD79F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FD9AA"/>
  <w15:docId w15:val="{701C2C04-C6B1-41E0-90D9-68F113E60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rsid w:val="00B864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veza">
    <w:name w:val="Hyperlink"/>
    <w:basedOn w:val="Zadanifontodlomka"/>
    <w:uiPriority w:val="99"/>
    <w:unhideWhenUsed/>
    <w:rsid w:val="008F19F7"/>
    <w:rPr>
      <w:color w:val="0000FF" w:themeColor="hyperlink"/>
      <w:u w:val="single"/>
    </w:rPr>
  </w:style>
  <w:style w:type="paragraph" w:styleId="StandardWeb">
    <w:name w:val="Normal (Web)"/>
    <w:basedOn w:val="Normal"/>
    <w:uiPriority w:val="99"/>
    <w:unhideWhenUsed/>
    <w:rsid w:val="00731B92"/>
    <w:pPr>
      <w:spacing w:before="100" w:beforeAutospacing="1" w:after="100" w:afterAutospacing="1" w:line="240" w:lineRule="auto"/>
      <w:jc w:val="both"/>
    </w:pPr>
    <w:rPr>
      <w:rFonts w:ascii="Times New Roman" w:eastAsia="Times New Roman" w:hAnsi="Times New Roman" w:cs="Times New Roman"/>
      <w:sz w:val="24"/>
      <w:szCs w:val="24"/>
    </w:rPr>
  </w:style>
  <w:style w:type="character" w:styleId="Naglaeno">
    <w:name w:val="Strong"/>
    <w:basedOn w:val="Zadanifontodlomka"/>
    <w:uiPriority w:val="22"/>
    <w:qFormat/>
    <w:rsid w:val="00731B92"/>
    <w:rPr>
      <w:b/>
      <w:bCs/>
    </w:rPr>
  </w:style>
  <w:style w:type="paragraph" w:styleId="Zaglavlje">
    <w:name w:val="header"/>
    <w:basedOn w:val="Normal"/>
    <w:link w:val="ZaglavljeChar"/>
    <w:uiPriority w:val="99"/>
    <w:semiHidden/>
    <w:unhideWhenUsed/>
    <w:rsid w:val="00A04D02"/>
    <w:pPr>
      <w:tabs>
        <w:tab w:val="center" w:pos="4536"/>
        <w:tab w:val="right" w:pos="9072"/>
      </w:tabs>
      <w:spacing w:after="0" w:line="240" w:lineRule="auto"/>
    </w:pPr>
  </w:style>
  <w:style w:type="character" w:customStyle="1" w:styleId="ZaglavljeChar">
    <w:name w:val="Zaglavlje Char"/>
    <w:basedOn w:val="Zadanifontodlomka"/>
    <w:link w:val="Zaglavlje"/>
    <w:uiPriority w:val="99"/>
    <w:semiHidden/>
    <w:rsid w:val="00A04D02"/>
  </w:style>
  <w:style w:type="paragraph" w:styleId="Podnoje">
    <w:name w:val="footer"/>
    <w:basedOn w:val="Normal"/>
    <w:link w:val="PodnojeChar"/>
    <w:uiPriority w:val="99"/>
    <w:unhideWhenUsed/>
    <w:rsid w:val="00A04D02"/>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A04D02"/>
  </w:style>
  <w:style w:type="character" w:styleId="Nerijeenospominjanje">
    <w:name w:val="Unresolved Mention"/>
    <w:basedOn w:val="Zadanifontodlomka"/>
    <w:uiPriority w:val="99"/>
    <w:semiHidden/>
    <w:unhideWhenUsed/>
    <w:rsid w:val="00B45D32"/>
    <w:rPr>
      <w:color w:val="605E5C"/>
      <w:shd w:val="clear" w:color="auto" w:fill="E1DFDD"/>
    </w:rPr>
  </w:style>
  <w:style w:type="paragraph" w:styleId="Odlomakpopisa">
    <w:name w:val="List Paragraph"/>
    <w:basedOn w:val="Normal"/>
    <w:uiPriority w:val="34"/>
    <w:qFormat/>
    <w:rsid w:val="004129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8024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opcina@drnje.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201</TotalTime>
  <Pages>2</Pages>
  <Words>447</Words>
  <Characters>2553</Characters>
  <Application>Microsoft Office Word</Application>
  <DocSecurity>0</DocSecurity>
  <Lines>21</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Sanja</dc:creator>
  <cp:lastModifiedBy>Opcina Drnje</cp:lastModifiedBy>
  <cp:revision>21</cp:revision>
  <cp:lastPrinted>2023-11-14T07:32:00Z</cp:lastPrinted>
  <dcterms:created xsi:type="dcterms:W3CDTF">2022-11-08T11:50:00Z</dcterms:created>
  <dcterms:modified xsi:type="dcterms:W3CDTF">2026-11-05T11:34:00Z</dcterms:modified>
</cp:coreProperties>
</file>